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2A1D5697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9B69BA">
        <w:rPr>
          <w:color w:val="000000" w:themeColor="text1"/>
          <w:sz w:val="24"/>
          <w:szCs w:val="24"/>
          <w:u w:val="single"/>
        </w:rPr>
        <w:t>3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65BCCD82" w14:textId="4865CA22" w:rsidR="00962704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3F73BE" w:rsidRPr="003F73BE">
        <w:rPr>
          <w:b/>
          <w:color w:val="auto"/>
          <w:sz w:val="28"/>
          <w:szCs w:val="28"/>
        </w:rPr>
        <w:t>Магнит, ул. Пионерская, д.31.</w:t>
      </w:r>
      <w:bookmarkEnd w:id="0"/>
    </w:p>
    <w:p w14:paraId="6EB70FAF" w14:textId="7DD4BF53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20B27AA5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3F73BE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3F73BE">
        <w:rPr>
          <w:b/>
          <w:bCs/>
          <w:color w:val="auto"/>
          <w:sz w:val="28"/>
          <w:szCs w:val="28"/>
        </w:rPr>
        <w:t>разнообразном</w:t>
      </w:r>
      <w:r w:rsidR="00691EB1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 xml:space="preserve">. </w:t>
      </w:r>
      <w:r w:rsidR="003F73BE" w:rsidRPr="003F73BE">
        <w:rPr>
          <w:b/>
          <w:bCs/>
          <w:color w:val="auto"/>
          <w:sz w:val="28"/>
          <w:szCs w:val="28"/>
        </w:rPr>
        <w:t>Макаронные изделия в наличии, мясо кур в наличии, гречневой крупы нет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lastRenderedPageBreak/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5303229C" w14:textId="62AEB7FB" w:rsidR="00202F7E" w:rsidRDefault="003F73BE" w:rsidP="00691EB1">
      <w:pPr>
        <w:pStyle w:val="A7"/>
        <w:ind w:firstLine="720"/>
        <w:jc w:val="left"/>
        <w:rPr>
          <w:vertAlign w:val="superscript"/>
        </w:rPr>
      </w:pPr>
      <w:r w:rsidRPr="003F73BE">
        <w:drawing>
          <wp:inline distT="0" distB="0" distL="0" distR="0" wp14:anchorId="63D4F05F" wp14:editId="65E316DF">
            <wp:extent cx="5762625" cy="43219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4077" cy="43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9180" w14:textId="7EA27C6D" w:rsidR="00202F7E" w:rsidRDefault="00202F7E" w:rsidP="005701B2">
      <w:pPr>
        <w:pStyle w:val="A7"/>
        <w:ind w:firstLine="720"/>
        <w:jc w:val="center"/>
        <w:rPr>
          <w:vertAlign w:val="superscript"/>
        </w:rPr>
      </w:pPr>
    </w:p>
    <w:p w14:paraId="2C84643C" w14:textId="1F798596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 </w:t>
      </w:r>
      <w:r w:rsidR="003F73BE" w:rsidRPr="003F73BE">
        <w:drawing>
          <wp:inline distT="0" distB="0" distL="0" distR="0" wp14:anchorId="14069D64" wp14:editId="1FCB7E9E">
            <wp:extent cx="4705350" cy="352901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6903" cy="35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3D932010" w:rsidR="009B69BA" w:rsidRDefault="003F73BE" w:rsidP="003F73BE">
      <w:pPr>
        <w:pStyle w:val="A7"/>
        <w:jc w:val="left"/>
        <w:rPr>
          <w:vertAlign w:val="superscript"/>
        </w:rPr>
      </w:pPr>
      <w:r w:rsidRPr="003F73BE">
        <w:drawing>
          <wp:inline distT="0" distB="0" distL="0" distR="0" wp14:anchorId="7380BD8A" wp14:editId="185A85F0">
            <wp:extent cx="3012281" cy="4016375"/>
            <wp:effectExtent l="0" t="0" r="0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4790" cy="401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  </w:t>
      </w:r>
      <w:r w:rsidRPr="003F73BE">
        <w:drawing>
          <wp:inline distT="0" distB="0" distL="0" distR="0" wp14:anchorId="5041D5FC" wp14:editId="4A02D0EF">
            <wp:extent cx="2990850" cy="3987801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2877" cy="39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4F6B" w14:textId="38C70DAB" w:rsidR="009B69BA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</w:p>
    <w:p w14:paraId="383845BF" w14:textId="3E9FD1B0" w:rsidR="00555D92" w:rsidRDefault="009B69BA" w:rsidP="009B69BA">
      <w:pPr>
        <w:pStyle w:val="A7"/>
        <w:jc w:val="left"/>
      </w:pPr>
      <w:r>
        <w:t xml:space="preserve">  </w:t>
      </w:r>
    </w:p>
    <w:p w14:paraId="7C2A266C" w14:textId="293B135C" w:rsidR="00691EB1" w:rsidRDefault="00691EB1" w:rsidP="009B69BA">
      <w:pPr>
        <w:pStyle w:val="A7"/>
        <w:jc w:val="left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1EB1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3</cp:revision>
  <cp:lastPrinted>2020-03-21T12:20:00Z</cp:lastPrinted>
  <dcterms:created xsi:type="dcterms:W3CDTF">2020-04-06T11:53:00Z</dcterms:created>
  <dcterms:modified xsi:type="dcterms:W3CDTF">2020-04-06T11:53:00Z</dcterms:modified>
</cp:coreProperties>
</file>