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332F11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ул.Октябрьская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0764C1">
        <w:rPr>
          <w:rFonts w:ascii="Times New Roman" w:hAnsi="Times New Roman" w:cs="Times New Roman"/>
          <w:u w:val="single"/>
        </w:rPr>
        <w:t>21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0764C1">
        <w:rPr>
          <w:rFonts w:ascii="Times New Roman" w:hAnsi="Times New Roman" w:cs="Times New Roman"/>
          <w:b/>
          <w:u w:val="single"/>
        </w:rPr>
        <w:t>21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764C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0764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764C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D3F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DB2A90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6BE" w:rsidRDefault="00AB46BE" w:rsidP="00AB4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6BE">
        <w:rPr>
          <w:rFonts w:ascii="Times New Roman" w:hAnsi="Times New Roman" w:cs="Times New Roman"/>
          <w:sz w:val="24"/>
          <w:szCs w:val="24"/>
        </w:rPr>
        <w:t xml:space="preserve">Рабочая группа Общественной палаты </w:t>
      </w:r>
      <w:proofErr w:type="spellStart"/>
      <w:r w:rsidRPr="00AB46B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AB46BE">
        <w:rPr>
          <w:rFonts w:ascii="Times New Roman" w:hAnsi="Times New Roman" w:cs="Times New Roman"/>
          <w:sz w:val="24"/>
          <w:szCs w:val="24"/>
        </w:rPr>
        <w:t xml:space="preserve"> провела мониторинг санитарного содержания контейнерной площадки (КП) на соответствие новому экологическому стандарту, расположенной по адресу ул. Октябрьская, д.№21. Мониторинг показал: КП оборудована в соответствии с действующим законодательством. Есть трехстороннее ограждение с водонепроницаемой крышей, контейнеры нового образца стоят на твердом асфальтовом покрытии. Нарушений графика вывоза мусора нет. Есть замечание к Региональному оператору - отсутствуют информационные наклейки на серых контейнерах. Проверкой зафиксировано, что жителям дома оставляют мусор у контейнеров несмотря на то, что контейнеры пустые. </w:t>
      </w:r>
    </w:p>
    <w:p w:rsidR="00AB46BE" w:rsidRPr="00C1388E" w:rsidRDefault="00AB46BE" w:rsidP="00AB46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6BE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B2DBC" w:rsidRPr="00DF4B6C" w:rsidRDefault="00AB46B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34D4B7" wp14:editId="7CD164FE">
            <wp:simplePos x="0" y="0"/>
            <wp:positionH relativeFrom="column">
              <wp:posOffset>1333500</wp:posOffset>
            </wp:positionH>
            <wp:positionV relativeFrom="paragraph">
              <wp:posOffset>9525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AB46BE" w:rsidRPr="00AB46BE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AB46B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B46BE">
        <w:lastRenderedPageBreak/>
        <w:drawing>
          <wp:inline distT="0" distB="0" distL="0" distR="0" wp14:anchorId="11790E90" wp14:editId="4AE9A41F">
            <wp:extent cx="5805170" cy="4354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347" cy="43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46BE" w:rsidRPr="00B463C9" w:rsidRDefault="00AB46BE">
      <w:pPr>
        <w:rPr>
          <w:rFonts w:ascii="Times New Roman" w:hAnsi="Times New Roman" w:cs="Times New Roman"/>
          <w:sz w:val="24"/>
          <w:szCs w:val="24"/>
        </w:rPr>
      </w:pPr>
      <w:r w:rsidRPr="00AB46BE">
        <w:drawing>
          <wp:inline distT="0" distB="0" distL="0" distR="0" wp14:anchorId="6C8D11E2" wp14:editId="5030FEEB">
            <wp:extent cx="5843270" cy="43826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88" cy="43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6BE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764C1"/>
    <w:rsid w:val="000773FB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32F11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D3F1A"/>
    <w:rsid w:val="005E0B4A"/>
    <w:rsid w:val="005E5C57"/>
    <w:rsid w:val="00614D7B"/>
    <w:rsid w:val="006610ED"/>
    <w:rsid w:val="00662E93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AB46BE"/>
    <w:rsid w:val="00B0020B"/>
    <w:rsid w:val="00B01AEC"/>
    <w:rsid w:val="00B16B00"/>
    <w:rsid w:val="00B24312"/>
    <w:rsid w:val="00B24F48"/>
    <w:rsid w:val="00B31B7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62E80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71FA4-7329-4A52-B25D-0DF2B323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2020-01-13T15:27:00Z</dcterms:created>
  <dcterms:modified xsi:type="dcterms:W3CDTF">2020-01-13T15:27:00Z</dcterms:modified>
</cp:coreProperties>
</file>