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96ABB" w:rsidRPr="00E26324" w:rsidTr="00BB3754">
        <w:tc>
          <w:tcPr>
            <w:tcW w:w="5211" w:type="dxa"/>
          </w:tcPr>
          <w:p w:rsidR="00D96ABB" w:rsidRPr="00E26324" w:rsidRDefault="00D96ABB" w:rsidP="00BB375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D96ABB" w:rsidRPr="00E26324" w:rsidRDefault="00D96ABB" w:rsidP="00BB375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D96ABB" w:rsidRPr="00E26324" w:rsidRDefault="00D96ABB" w:rsidP="00BB37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D96ABB" w:rsidRPr="00E26324" w:rsidRDefault="00D96ABB" w:rsidP="00BB37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22.10.2019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>
              <w:rPr>
                <w:sz w:val="24"/>
                <w:szCs w:val="24"/>
                <w:lang w:eastAsia="en-US"/>
              </w:rPr>
              <w:t xml:space="preserve"> 21</w:t>
            </w:r>
          </w:p>
        </w:tc>
      </w:tr>
    </w:tbl>
    <w:p w:rsidR="00D96ABB" w:rsidRDefault="00D96ABB" w:rsidP="005D48A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D48AE" w:rsidRDefault="005D48AE" w:rsidP="005D4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D48AE" w:rsidRDefault="005D48AE" w:rsidP="005D4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5D48AE" w:rsidRPr="00D96ABB" w:rsidRDefault="005D48AE" w:rsidP="00D96ABB">
      <w:pPr>
        <w:ind w:firstLine="709"/>
        <w:jc w:val="center"/>
        <w:rPr>
          <w:b/>
          <w:color w:val="000000"/>
        </w:rPr>
      </w:pPr>
      <w:r w:rsidRPr="00D96ABB">
        <w:rPr>
          <w:b/>
          <w:color w:val="222222"/>
          <w:sz w:val="24"/>
          <w:szCs w:val="24"/>
          <w:shd w:val="clear" w:color="auto" w:fill="FFFFFF"/>
        </w:rPr>
        <w:t xml:space="preserve">работы </w:t>
      </w:r>
      <w:r w:rsidRPr="00D96ABB">
        <w:rPr>
          <w:b/>
          <w:sz w:val="24"/>
          <w:szCs w:val="24"/>
        </w:rPr>
        <w:t>У</w:t>
      </w:r>
      <w:r w:rsidR="00D96ABB" w:rsidRPr="00D96ABB">
        <w:rPr>
          <w:b/>
          <w:sz w:val="24"/>
          <w:szCs w:val="24"/>
        </w:rPr>
        <w:t>К</w:t>
      </w:r>
      <w:r w:rsidRPr="00D96ABB">
        <w:rPr>
          <w:b/>
          <w:sz w:val="24"/>
          <w:szCs w:val="24"/>
        </w:rPr>
        <w:t xml:space="preserve"> АО «</w:t>
      </w:r>
      <w:proofErr w:type="spellStart"/>
      <w:r w:rsidRPr="00D96ABB">
        <w:rPr>
          <w:b/>
          <w:sz w:val="24"/>
          <w:szCs w:val="24"/>
        </w:rPr>
        <w:t>Жилкомплекс</w:t>
      </w:r>
      <w:proofErr w:type="spellEnd"/>
      <w:r w:rsidRPr="00D96ABB">
        <w:rPr>
          <w:b/>
          <w:sz w:val="24"/>
          <w:szCs w:val="24"/>
        </w:rPr>
        <w:t>»</w:t>
      </w:r>
      <w:r w:rsidR="00D96ABB" w:rsidRPr="00D96ABB">
        <w:rPr>
          <w:b/>
          <w:sz w:val="24"/>
          <w:szCs w:val="24"/>
        </w:rPr>
        <w:t xml:space="preserve">, расположенной </w:t>
      </w:r>
      <w:r w:rsidRPr="00D96ABB">
        <w:rPr>
          <w:b/>
          <w:sz w:val="24"/>
          <w:szCs w:val="24"/>
        </w:rPr>
        <w:t xml:space="preserve"> по адресу </w:t>
      </w:r>
      <w:proofErr w:type="spellStart"/>
      <w:r w:rsidRPr="00D96ABB">
        <w:rPr>
          <w:b/>
          <w:sz w:val="24"/>
          <w:szCs w:val="24"/>
        </w:rPr>
        <w:t>г.о</w:t>
      </w:r>
      <w:proofErr w:type="spellEnd"/>
      <w:r w:rsidRPr="00D96ABB">
        <w:rPr>
          <w:b/>
          <w:sz w:val="24"/>
          <w:szCs w:val="24"/>
        </w:rPr>
        <w:t xml:space="preserve">. Королев, </w:t>
      </w:r>
      <w:proofErr w:type="spellStart"/>
      <w:r w:rsidR="00D96ABB" w:rsidRPr="00D96ABB">
        <w:rPr>
          <w:b/>
          <w:sz w:val="24"/>
          <w:szCs w:val="24"/>
        </w:rPr>
        <w:t>ул</w:t>
      </w:r>
      <w:proofErr w:type="gramStart"/>
      <w:r w:rsidR="00D96ABB" w:rsidRPr="00D96ABB">
        <w:rPr>
          <w:b/>
          <w:sz w:val="24"/>
          <w:szCs w:val="24"/>
        </w:rPr>
        <w:t>.</w:t>
      </w:r>
      <w:r w:rsidRPr="00D96ABB">
        <w:rPr>
          <w:b/>
          <w:sz w:val="24"/>
          <w:szCs w:val="24"/>
        </w:rPr>
        <w:t>О</w:t>
      </w:r>
      <w:proofErr w:type="gramEnd"/>
      <w:r w:rsidRPr="00D96ABB">
        <w:rPr>
          <w:b/>
          <w:sz w:val="24"/>
          <w:szCs w:val="24"/>
        </w:rPr>
        <w:t>ктябрьская</w:t>
      </w:r>
      <w:proofErr w:type="spellEnd"/>
      <w:r w:rsidRPr="00D96ABB">
        <w:rPr>
          <w:b/>
          <w:sz w:val="24"/>
          <w:szCs w:val="24"/>
        </w:rPr>
        <w:t xml:space="preserve">, </w:t>
      </w:r>
      <w:r w:rsidR="00D96ABB" w:rsidRPr="00D96ABB">
        <w:rPr>
          <w:b/>
          <w:sz w:val="24"/>
          <w:szCs w:val="24"/>
        </w:rPr>
        <w:t>д.№</w:t>
      </w:r>
      <w:r w:rsidRPr="00D96ABB">
        <w:rPr>
          <w:b/>
          <w:sz w:val="24"/>
          <w:szCs w:val="24"/>
        </w:rPr>
        <w:t>4</w:t>
      </w:r>
    </w:p>
    <w:p w:rsidR="00D96ABB" w:rsidRPr="00D96ABB" w:rsidRDefault="00D96ABB" w:rsidP="00D96ABB">
      <w:pPr>
        <w:spacing w:before="120"/>
        <w:ind w:firstLine="426"/>
        <w:jc w:val="both"/>
        <w:rPr>
          <w:b/>
          <w:sz w:val="24"/>
          <w:szCs w:val="24"/>
          <w:u w:val="single"/>
        </w:rPr>
      </w:pPr>
    </w:p>
    <w:p w:rsidR="005D48AE" w:rsidRPr="00D96ABB" w:rsidRDefault="005D48AE" w:rsidP="00D96ABB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Сроки проведения </w:t>
      </w:r>
      <w:r w:rsidRPr="00D96ABB">
        <w:rPr>
          <w:sz w:val="24"/>
          <w:szCs w:val="24"/>
          <w:u w:val="single"/>
        </w:rPr>
        <w:t>общественного контроля:</w:t>
      </w:r>
      <w:r w:rsidRPr="00D96ABB">
        <w:rPr>
          <w:sz w:val="24"/>
          <w:szCs w:val="24"/>
        </w:rPr>
        <w:t xml:space="preserve"> </w:t>
      </w:r>
      <w:r w:rsidRPr="00D96ABB">
        <w:rPr>
          <w:b/>
          <w:sz w:val="24"/>
          <w:szCs w:val="24"/>
        </w:rPr>
        <w:t>0</w:t>
      </w:r>
      <w:r w:rsidR="00BC3B4A" w:rsidRPr="00D96ABB">
        <w:rPr>
          <w:b/>
          <w:sz w:val="24"/>
          <w:szCs w:val="24"/>
        </w:rPr>
        <w:t>7</w:t>
      </w:r>
      <w:r w:rsidRPr="00D96ABB">
        <w:rPr>
          <w:b/>
          <w:sz w:val="24"/>
          <w:szCs w:val="24"/>
        </w:rPr>
        <w:t>.10.2019 г</w:t>
      </w:r>
      <w:r w:rsidRPr="00D96ABB">
        <w:rPr>
          <w:sz w:val="24"/>
          <w:szCs w:val="24"/>
        </w:rPr>
        <w:t>.</w:t>
      </w:r>
    </w:p>
    <w:p w:rsidR="005D48AE" w:rsidRPr="00D96ABB" w:rsidRDefault="005D48AE" w:rsidP="00D96ABB">
      <w:pPr>
        <w:spacing w:before="120"/>
        <w:ind w:firstLine="425"/>
        <w:jc w:val="both"/>
        <w:rPr>
          <w:sz w:val="24"/>
          <w:szCs w:val="24"/>
        </w:rPr>
      </w:pPr>
      <w:r w:rsidRPr="00D96ABB">
        <w:rPr>
          <w:sz w:val="24"/>
          <w:szCs w:val="24"/>
          <w:u w:val="single"/>
        </w:rPr>
        <w:t>Основания для проведения общественной проверки</w:t>
      </w:r>
      <w:r w:rsidRPr="00D96ABB">
        <w:rPr>
          <w:sz w:val="24"/>
          <w:szCs w:val="24"/>
        </w:rPr>
        <w:t xml:space="preserve">: в рамках проведения общественного </w:t>
      </w:r>
      <w:proofErr w:type="gramStart"/>
      <w:r w:rsidRPr="00D96ABB">
        <w:rPr>
          <w:sz w:val="24"/>
          <w:szCs w:val="24"/>
        </w:rPr>
        <w:t>контроля за</w:t>
      </w:r>
      <w:proofErr w:type="gramEnd"/>
      <w:r w:rsidRPr="00D96ABB">
        <w:rPr>
          <w:sz w:val="24"/>
          <w:szCs w:val="24"/>
        </w:rPr>
        <w:t xml:space="preserve"> работой органов местного самоуправления и организаций, подведомственных им.</w:t>
      </w:r>
    </w:p>
    <w:p w:rsidR="005D48AE" w:rsidRPr="00D96ABB" w:rsidRDefault="005D48AE" w:rsidP="00D96ABB">
      <w:pPr>
        <w:spacing w:before="120"/>
        <w:ind w:firstLine="425"/>
        <w:jc w:val="both"/>
        <w:rPr>
          <w:sz w:val="24"/>
          <w:szCs w:val="24"/>
        </w:rPr>
      </w:pPr>
      <w:r w:rsidRPr="00D96ABB">
        <w:rPr>
          <w:sz w:val="24"/>
          <w:szCs w:val="24"/>
          <w:u w:val="single"/>
        </w:rPr>
        <w:t>Форма общественного контроля</w:t>
      </w:r>
      <w:r w:rsidRPr="00D96ABB">
        <w:rPr>
          <w:sz w:val="24"/>
          <w:szCs w:val="24"/>
        </w:rPr>
        <w:t>: общественный мониторинг</w:t>
      </w:r>
    </w:p>
    <w:p w:rsidR="005D48AE" w:rsidRPr="00D96ABB" w:rsidRDefault="005D48AE" w:rsidP="00D96ABB">
      <w:pPr>
        <w:ind w:firstLine="425"/>
        <w:jc w:val="both"/>
        <w:rPr>
          <w:sz w:val="24"/>
          <w:szCs w:val="24"/>
        </w:rPr>
      </w:pPr>
      <w:r w:rsidRPr="00D96ABB">
        <w:rPr>
          <w:sz w:val="24"/>
          <w:szCs w:val="24"/>
          <w:u w:val="single"/>
        </w:rPr>
        <w:t>Предмет общественной проверки</w:t>
      </w:r>
      <w:r w:rsidRPr="00D96ABB">
        <w:rPr>
          <w:sz w:val="24"/>
          <w:szCs w:val="24"/>
        </w:rPr>
        <w:t xml:space="preserve">: работа </w:t>
      </w:r>
      <w:r w:rsidR="00BC3B4A" w:rsidRPr="00D96ABB">
        <w:rPr>
          <w:sz w:val="24"/>
          <w:szCs w:val="24"/>
        </w:rPr>
        <w:t>УО ОАО «</w:t>
      </w:r>
      <w:proofErr w:type="spellStart"/>
      <w:r w:rsidR="00BC3B4A" w:rsidRPr="00D96ABB">
        <w:rPr>
          <w:sz w:val="24"/>
          <w:szCs w:val="24"/>
        </w:rPr>
        <w:t>Жилкомплекс</w:t>
      </w:r>
      <w:proofErr w:type="spellEnd"/>
      <w:r w:rsidR="00BC3B4A" w:rsidRPr="00D96ABB">
        <w:rPr>
          <w:sz w:val="24"/>
          <w:szCs w:val="24"/>
        </w:rPr>
        <w:t>».</w:t>
      </w:r>
    </w:p>
    <w:p w:rsidR="00295F86" w:rsidRPr="00D96ABB" w:rsidRDefault="005D48AE" w:rsidP="00D96ABB">
      <w:pPr>
        <w:ind w:firstLine="425"/>
        <w:jc w:val="both"/>
        <w:rPr>
          <w:color w:val="000000" w:themeColor="text1"/>
          <w:sz w:val="24"/>
          <w:szCs w:val="24"/>
        </w:rPr>
      </w:pPr>
      <w:r w:rsidRPr="00D96ABB">
        <w:rPr>
          <w:sz w:val="24"/>
          <w:szCs w:val="24"/>
          <w:u w:val="single"/>
        </w:rPr>
        <w:t>Состав группы общественного контроля:</w:t>
      </w:r>
      <w:r w:rsidR="00295F86" w:rsidRPr="00D96ABB">
        <w:rPr>
          <w:sz w:val="24"/>
          <w:szCs w:val="24"/>
          <w:u w:val="single"/>
        </w:rPr>
        <w:t xml:space="preserve"> </w:t>
      </w:r>
      <w:proofErr w:type="spellStart"/>
      <w:r w:rsidR="00295F86" w:rsidRPr="00D96ABB">
        <w:rPr>
          <w:sz w:val="24"/>
          <w:szCs w:val="24"/>
        </w:rPr>
        <w:t>Романенков</w:t>
      </w:r>
      <w:proofErr w:type="spellEnd"/>
      <w:r w:rsidR="00295F86" w:rsidRPr="00D96ABB">
        <w:rPr>
          <w:sz w:val="24"/>
          <w:szCs w:val="24"/>
        </w:rPr>
        <w:t xml:space="preserve"> В.А.</w:t>
      </w:r>
      <w:r w:rsidR="00D96ABB">
        <w:rPr>
          <w:sz w:val="24"/>
          <w:szCs w:val="24"/>
        </w:rPr>
        <w:t xml:space="preserve"> -</w:t>
      </w:r>
      <w:r w:rsidR="00295F86" w:rsidRPr="00D96ABB">
        <w:rPr>
          <w:sz w:val="24"/>
          <w:szCs w:val="24"/>
        </w:rPr>
        <w:t xml:space="preserve"> член Общественной палаты, Башарова А.Р. </w:t>
      </w:r>
      <w:r w:rsidR="00D96ABB">
        <w:rPr>
          <w:sz w:val="24"/>
          <w:szCs w:val="24"/>
        </w:rPr>
        <w:t xml:space="preserve">- </w:t>
      </w:r>
      <w:r w:rsidR="00295F86" w:rsidRPr="00D96ABB">
        <w:rPr>
          <w:sz w:val="24"/>
          <w:szCs w:val="24"/>
        </w:rPr>
        <w:t>кандидат в консультанты эксперты ОП.</w:t>
      </w:r>
    </w:p>
    <w:p w:rsidR="005D7E40" w:rsidRPr="00D96ABB" w:rsidRDefault="005D7E40" w:rsidP="00D96ABB">
      <w:pPr>
        <w:jc w:val="both"/>
        <w:rPr>
          <w:sz w:val="24"/>
          <w:szCs w:val="24"/>
          <w:u w:val="single"/>
        </w:rPr>
      </w:pPr>
    </w:p>
    <w:p w:rsidR="00D96ABB" w:rsidRPr="00D96ABB" w:rsidRDefault="00D96ABB" w:rsidP="00D96ABB">
      <w:pPr>
        <w:ind w:firstLine="360"/>
        <w:jc w:val="both"/>
        <w:rPr>
          <w:sz w:val="24"/>
          <w:szCs w:val="24"/>
        </w:rPr>
      </w:pPr>
      <w:r w:rsidRPr="00D96ABB">
        <w:rPr>
          <w:sz w:val="24"/>
          <w:szCs w:val="24"/>
        </w:rPr>
        <w:t xml:space="preserve">После раннее проведенного Общественной палатой совместно с Администрацией </w:t>
      </w:r>
      <w:proofErr w:type="spellStart"/>
      <w:r w:rsidRPr="00D96ABB">
        <w:rPr>
          <w:sz w:val="24"/>
          <w:szCs w:val="24"/>
        </w:rPr>
        <w:t>г.о</w:t>
      </w:r>
      <w:proofErr w:type="spellEnd"/>
      <w:r w:rsidRPr="00D96ABB">
        <w:rPr>
          <w:sz w:val="24"/>
          <w:szCs w:val="24"/>
        </w:rPr>
        <w:t xml:space="preserve">. Королев заседания круглого стола по «Обращениям граждан», Общественная палата </w:t>
      </w:r>
      <w:proofErr w:type="spellStart"/>
      <w:r w:rsidRPr="00D96ABB">
        <w:rPr>
          <w:sz w:val="24"/>
          <w:szCs w:val="24"/>
        </w:rPr>
        <w:t>г.о</w:t>
      </w:r>
      <w:proofErr w:type="spellEnd"/>
      <w:r w:rsidRPr="00D96ABB">
        <w:rPr>
          <w:sz w:val="24"/>
          <w:szCs w:val="24"/>
        </w:rPr>
        <w:t>. Королев 07 октября провела общественный контроль работы УК АО «</w:t>
      </w:r>
      <w:proofErr w:type="spellStart"/>
      <w:r w:rsidRPr="00D96ABB">
        <w:rPr>
          <w:sz w:val="24"/>
          <w:szCs w:val="24"/>
        </w:rPr>
        <w:t>Жилкомплекс</w:t>
      </w:r>
      <w:proofErr w:type="spellEnd"/>
      <w:r w:rsidRPr="00D96ABB">
        <w:rPr>
          <w:sz w:val="24"/>
          <w:szCs w:val="24"/>
        </w:rPr>
        <w:t>», расположенной по адресу ул. Октябрьская</w:t>
      </w:r>
      <w:proofErr w:type="gramStart"/>
      <w:r w:rsidRPr="00D96ABB">
        <w:rPr>
          <w:sz w:val="24"/>
          <w:szCs w:val="24"/>
        </w:rPr>
        <w:t>.</w:t>
      </w:r>
      <w:proofErr w:type="gramEnd"/>
      <w:r w:rsidRPr="00D96ABB">
        <w:rPr>
          <w:sz w:val="24"/>
          <w:szCs w:val="24"/>
        </w:rPr>
        <w:t xml:space="preserve"> </w:t>
      </w:r>
      <w:proofErr w:type="gramStart"/>
      <w:r w:rsidRPr="00D96ABB">
        <w:rPr>
          <w:sz w:val="24"/>
          <w:szCs w:val="24"/>
        </w:rPr>
        <w:t>д</w:t>
      </w:r>
      <w:proofErr w:type="gramEnd"/>
      <w:r w:rsidRPr="00D96ABB">
        <w:rPr>
          <w:sz w:val="24"/>
          <w:szCs w:val="24"/>
        </w:rPr>
        <w:t>. №4. Проверка проводилась по обращениям жителей домов №3 и №5 по ул. Богомолова, которые выразили сомнения по качеству предоставления коммунальных услуг, в том числе вопросы по содержанию и ремонту газового оборудования, себестоимости коммунальных платежей, подачи тепла в МКД и др.</w:t>
      </w:r>
    </w:p>
    <w:p w:rsidR="000E7811" w:rsidRPr="00D96ABB" w:rsidRDefault="000E7811" w:rsidP="00D96ABB">
      <w:pPr>
        <w:ind w:firstLine="360"/>
        <w:jc w:val="both"/>
        <w:rPr>
          <w:sz w:val="24"/>
          <w:szCs w:val="24"/>
          <w:u w:val="single"/>
        </w:rPr>
      </w:pPr>
      <w:r w:rsidRPr="00D96ABB">
        <w:rPr>
          <w:sz w:val="24"/>
          <w:szCs w:val="24"/>
          <w:u w:val="single"/>
        </w:rPr>
        <w:t>ЦЕЛЬ общественной проверки:</w:t>
      </w:r>
    </w:p>
    <w:p w:rsidR="000E7811" w:rsidRPr="00D96ABB" w:rsidRDefault="000E7811" w:rsidP="00D96ABB">
      <w:pPr>
        <w:jc w:val="both"/>
        <w:rPr>
          <w:sz w:val="24"/>
          <w:szCs w:val="24"/>
        </w:rPr>
      </w:pPr>
      <w:r w:rsidRPr="00D96ABB">
        <w:rPr>
          <w:sz w:val="24"/>
          <w:szCs w:val="24"/>
        </w:rPr>
        <w:t>Создание удобной и прозрачной работы всех систем жилищно-коммунального управления для граждан нашего города.</w:t>
      </w:r>
    </w:p>
    <w:p w:rsidR="000E7811" w:rsidRDefault="000E7811" w:rsidP="00D96ABB">
      <w:pPr>
        <w:jc w:val="both"/>
        <w:rPr>
          <w:sz w:val="24"/>
          <w:szCs w:val="24"/>
        </w:rPr>
      </w:pPr>
    </w:p>
    <w:p w:rsidR="00D96ABB" w:rsidRPr="00D96ABB" w:rsidRDefault="00D96ABB" w:rsidP="00D96ABB">
      <w:pPr>
        <w:ind w:firstLine="708"/>
        <w:jc w:val="both"/>
        <w:rPr>
          <w:sz w:val="24"/>
          <w:szCs w:val="24"/>
        </w:rPr>
      </w:pPr>
      <w:r w:rsidRPr="00D96ABB">
        <w:rPr>
          <w:sz w:val="24"/>
          <w:szCs w:val="24"/>
        </w:rPr>
        <w:t>На все поставленные вопросы отвечал главный инженер УК АО «</w:t>
      </w:r>
      <w:proofErr w:type="spellStart"/>
      <w:r w:rsidRPr="00D96ABB">
        <w:rPr>
          <w:sz w:val="24"/>
          <w:szCs w:val="24"/>
        </w:rPr>
        <w:t>Жилкомплекс</w:t>
      </w:r>
      <w:proofErr w:type="spellEnd"/>
      <w:r w:rsidRPr="00D96ABB">
        <w:rPr>
          <w:sz w:val="24"/>
          <w:szCs w:val="24"/>
        </w:rPr>
        <w:t xml:space="preserve">» Г.З. Гильметдинов, который дал обстоятельный ответ с предоставлением информации по запросам граждан. Информация будет предоставлена в адрес Заявителей и путем размещения её на стендах подъездов МКД. </w:t>
      </w:r>
    </w:p>
    <w:p w:rsidR="00D96ABB" w:rsidRPr="00D96ABB" w:rsidRDefault="00D96ABB" w:rsidP="00D96ABB">
      <w:pPr>
        <w:jc w:val="both"/>
        <w:rPr>
          <w:sz w:val="24"/>
          <w:szCs w:val="24"/>
        </w:rPr>
      </w:pPr>
    </w:p>
    <w:p w:rsidR="000E7811" w:rsidRPr="00D96ABB" w:rsidRDefault="00D96ABB" w:rsidP="00D96AB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7811" w:rsidRPr="00D96ABB">
        <w:rPr>
          <w:sz w:val="24"/>
          <w:szCs w:val="24"/>
        </w:rPr>
        <w:t xml:space="preserve"> управлении </w:t>
      </w:r>
      <w:r w:rsidRPr="00D96ABB">
        <w:rPr>
          <w:sz w:val="24"/>
          <w:szCs w:val="24"/>
        </w:rPr>
        <w:t>У</w:t>
      </w:r>
      <w:r>
        <w:rPr>
          <w:sz w:val="24"/>
          <w:szCs w:val="24"/>
        </w:rPr>
        <w:t>К</w:t>
      </w:r>
      <w:r w:rsidRPr="00D96ABB">
        <w:rPr>
          <w:sz w:val="24"/>
          <w:szCs w:val="24"/>
        </w:rPr>
        <w:t xml:space="preserve"> АО «</w:t>
      </w:r>
      <w:proofErr w:type="spellStart"/>
      <w:r w:rsidRPr="00D96ABB">
        <w:rPr>
          <w:sz w:val="24"/>
          <w:szCs w:val="24"/>
        </w:rPr>
        <w:t>Жилкомплекс</w:t>
      </w:r>
      <w:proofErr w:type="spellEnd"/>
      <w:r>
        <w:rPr>
          <w:sz w:val="24"/>
          <w:szCs w:val="24"/>
        </w:rPr>
        <w:t xml:space="preserve"> находятся </w:t>
      </w:r>
      <w:r w:rsidR="000E7811" w:rsidRPr="00D96ABB">
        <w:rPr>
          <w:sz w:val="24"/>
          <w:szCs w:val="24"/>
        </w:rPr>
        <w:t>625 домов, жителей порядка 100000 человек, количество сотрудников с филиалами порядка 300 человек.</w:t>
      </w:r>
    </w:p>
    <w:p w:rsidR="000E7811" w:rsidRPr="00D96ABB" w:rsidRDefault="000E7811" w:rsidP="00D96ABB">
      <w:pPr>
        <w:jc w:val="both"/>
        <w:rPr>
          <w:sz w:val="24"/>
          <w:szCs w:val="24"/>
        </w:rPr>
      </w:pPr>
    </w:p>
    <w:p w:rsidR="000E7811" w:rsidRPr="00D96ABB" w:rsidRDefault="000E7811" w:rsidP="00D96ABB">
      <w:pPr>
        <w:ind w:left="360"/>
        <w:jc w:val="both"/>
        <w:rPr>
          <w:sz w:val="24"/>
          <w:szCs w:val="24"/>
        </w:rPr>
      </w:pPr>
    </w:p>
    <w:p w:rsidR="000E7811" w:rsidRPr="00D96ABB" w:rsidRDefault="000E7811" w:rsidP="00D96ABB">
      <w:pPr>
        <w:ind w:firstLine="360"/>
        <w:jc w:val="both"/>
        <w:rPr>
          <w:sz w:val="24"/>
          <w:szCs w:val="24"/>
        </w:rPr>
      </w:pPr>
      <w:r w:rsidRPr="00D96ABB">
        <w:rPr>
          <w:sz w:val="24"/>
          <w:szCs w:val="24"/>
        </w:rPr>
        <w:t>По итогам беседы было решено провести круглый стол с У</w:t>
      </w:r>
      <w:r w:rsidR="00D96ABB">
        <w:rPr>
          <w:sz w:val="24"/>
          <w:szCs w:val="24"/>
        </w:rPr>
        <w:t>К</w:t>
      </w:r>
      <w:r w:rsidRPr="00D96ABB">
        <w:rPr>
          <w:sz w:val="24"/>
          <w:szCs w:val="24"/>
        </w:rPr>
        <w:t xml:space="preserve"> «</w:t>
      </w:r>
      <w:proofErr w:type="spellStart"/>
      <w:r w:rsidRPr="00D96ABB">
        <w:rPr>
          <w:sz w:val="24"/>
          <w:szCs w:val="24"/>
        </w:rPr>
        <w:t>Жилкомплекс</w:t>
      </w:r>
      <w:proofErr w:type="spellEnd"/>
      <w:r w:rsidRPr="00D96ABB">
        <w:rPr>
          <w:sz w:val="24"/>
          <w:szCs w:val="24"/>
        </w:rPr>
        <w:t>»</w:t>
      </w:r>
      <w:proofErr w:type="gramStart"/>
      <w:r w:rsidRPr="00D96ABB">
        <w:rPr>
          <w:sz w:val="24"/>
          <w:szCs w:val="24"/>
        </w:rPr>
        <w:t xml:space="preserve"> ,</w:t>
      </w:r>
      <w:proofErr w:type="gramEnd"/>
      <w:r w:rsidRPr="00D96ABB">
        <w:rPr>
          <w:sz w:val="24"/>
          <w:szCs w:val="24"/>
        </w:rPr>
        <w:t xml:space="preserve"> «</w:t>
      </w:r>
      <w:proofErr w:type="spellStart"/>
      <w:r w:rsidRPr="00D96ABB">
        <w:rPr>
          <w:sz w:val="24"/>
          <w:szCs w:val="24"/>
        </w:rPr>
        <w:t>Автобытдор</w:t>
      </w:r>
      <w:proofErr w:type="spellEnd"/>
      <w:r w:rsidR="00D96ABB">
        <w:rPr>
          <w:sz w:val="24"/>
          <w:szCs w:val="24"/>
        </w:rPr>
        <w:t>» и А</w:t>
      </w:r>
      <w:r w:rsidRPr="00D96ABB">
        <w:rPr>
          <w:sz w:val="24"/>
          <w:szCs w:val="24"/>
        </w:rPr>
        <w:t>дминистраци</w:t>
      </w:r>
      <w:r w:rsidR="00D96ABB">
        <w:rPr>
          <w:sz w:val="24"/>
          <w:szCs w:val="24"/>
        </w:rPr>
        <w:t>ей</w:t>
      </w:r>
      <w:r w:rsidRPr="00D96ABB">
        <w:rPr>
          <w:sz w:val="24"/>
          <w:szCs w:val="24"/>
        </w:rPr>
        <w:t xml:space="preserve"> города, так как прилегающие к МКД территории не имеют </w:t>
      </w:r>
      <w:r w:rsidR="005D7E40" w:rsidRPr="00D96ABB">
        <w:rPr>
          <w:sz w:val="24"/>
          <w:szCs w:val="24"/>
        </w:rPr>
        <w:t xml:space="preserve">выделенного </w:t>
      </w:r>
      <w:r w:rsidRPr="00D96ABB">
        <w:rPr>
          <w:sz w:val="24"/>
          <w:szCs w:val="24"/>
        </w:rPr>
        <w:t>кадастр</w:t>
      </w:r>
      <w:r w:rsidR="005D7E40" w:rsidRPr="00D96ABB">
        <w:rPr>
          <w:sz w:val="24"/>
          <w:szCs w:val="24"/>
        </w:rPr>
        <w:t>а</w:t>
      </w:r>
      <w:r w:rsidRPr="00D96ABB">
        <w:rPr>
          <w:sz w:val="24"/>
          <w:szCs w:val="24"/>
        </w:rPr>
        <w:t>, и относятся к компетенциям разных организаций города.</w:t>
      </w:r>
    </w:p>
    <w:p w:rsidR="000E7811" w:rsidRPr="00D96ABB" w:rsidRDefault="000E7811" w:rsidP="00D96ABB">
      <w:pPr>
        <w:ind w:firstLine="360"/>
        <w:jc w:val="both"/>
        <w:rPr>
          <w:sz w:val="24"/>
          <w:szCs w:val="24"/>
        </w:rPr>
      </w:pPr>
      <w:r w:rsidRPr="00D96ABB">
        <w:rPr>
          <w:sz w:val="24"/>
          <w:szCs w:val="24"/>
        </w:rPr>
        <w:t>Так же стоял вопрос о реконструкции хоккейной коробки в данных дворах, этот вопрос тоже решили проработать в</w:t>
      </w:r>
      <w:r w:rsidR="00D96ABB">
        <w:rPr>
          <w:sz w:val="24"/>
          <w:szCs w:val="24"/>
        </w:rPr>
        <w:t xml:space="preserve"> связке с А</w:t>
      </w:r>
      <w:r w:rsidRPr="00D96ABB">
        <w:rPr>
          <w:sz w:val="24"/>
          <w:szCs w:val="24"/>
        </w:rPr>
        <w:t>дминистрацией города.</w:t>
      </w:r>
    </w:p>
    <w:p w:rsidR="005D7E40" w:rsidRPr="00D96ABB" w:rsidRDefault="005D7E40" w:rsidP="00D96ABB">
      <w:pPr>
        <w:jc w:val="both"/>
        <w:rPr>
          <w:sz w:val="24"/>
          <w:szCs w:val="24"/>
        </w:rPr>
      </w:pPr>
    </w:p>
    <w:p w:rsidR="00D96ABB" w:rsidRDefault="00D96ABB" w:rsidP="00D96A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ходе встречи обсудили вопросы:</w:t>
      </w:r>
    </w:p>
    <w:p w:rsidR="005D7E40" w:rsidRDefault="00D96ABB" w:rsidP="00D96A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7811" w:rsidRPr="00D96ABB">
        <w:rPr>
          <w:sz w:val="24"/>
          <w:szCs w:val="24"/>
        </w:rPr>
        <w:t xml:space="preserve"> по работе </w:t>
      </w:r>
      <w:r w:rsidR="005D7E40" w:rsidRPr="00D96ABB">
        <w:rPr>
          <w:sz w:val="24"/>
          <w:szCs w:val="24"/>
        </w:rPr>
        <w:t xml:space="preserve">связки </w:t>
      </w:r>
      <w:r w:rsidR="000E7811" w:rsidRPr="00D96ABB">
        <w:rPr>
          <w:sz w:val="24"/>
          <w:szCs w:val="24"/>
        </w:rPr>
        <w:t>ЕДС</w:t>
      </w:r>
      <w:r>
        <w:rPr>
          <w:sz w:val="24"/>
          <w:szCs w:val="24"/>
        </w:rPr>
        <w:t xml:space="preserve"> </w:t>
      </w:r>
      <w:r w:rsidR="000E7811" w:rsidRPr="00D96A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7811" w:rsidRPr="00D96ABB">
        <w:rPr>
          <w:sz w:val="24"/>
          <w:szCs w:val="24"/>
        </w:rPr>
        <w:t>«</w:t>
      </w:r>
      <w:proofErr w:type="spellStart"/>
      <w:r w:rsidR="000E7811" w:rsidRPr="00D96ABB">
        <w:rPr>
          <w:sz w:val="24"/>
          <w:szCs w:val="24"/>
        </w:rPr>
        <w:t>Жидкомплекс</w:t>
      </w:r>
      <w:proofErr w:type="spellEnd"/>
      <w:r w:rsidR="000E7811" w:rsidRPr="00D96ABB">
        <w:rPr>
          <w:sz w:val="24"/>
          <w:szCs w:val="24"/>
        </w:rPr>
        <w:t>»</w:t>
      </w:r>
      <w:r w:rsidR="005D7E40" w:rsidRPr="00D96ABB">
        <w:rPr>
          <w:sz w:val="24"/>
          <w:szCs w:val="24"/>
        </w:rPr>
        <w:t>. Управляющей организацией</w:t>
      </w:r>
      <w:r w:rsidR="000E7811" w:rsidRPr="00D96ABB">
        <w:rPr>
          <w:sz w:val="24"/>
          <w:szCs w:val="24"/>
        </w:rPr>
        <w:t xml:space="preserve"> были даны подробные схемы работы граждан с Единой диспетчерской службой города</w:t>
      </w:r>
      <w:r w:rsidR="005D7E40" w:rsidRPr="00D96ABB">
        <w:rPr>
          <w:sz w:val="24"/>
          <w:szCs w:val="24"/>
        </w:rPr>
        <w:t xml:space="preserve"> и </w:t>
      </w:r>
      <w:r w:rsidR="005D7E40" w:rsidRPr="00D96ABB">
        <w:rPr>
          <w:sz w:val="24"/>
          <w:szCs w:val="24"/>
        </w:rPr>
        <w:lastRenderedPageBreak/>
        <w:t>управляющей организацией</w:t>
      </w:r>
      <w:r w:rsidR="000E7811" w:rsidRPr="00D96ABB">
        <w:rPr>
          <w:sz w:val="24"/>
          <w:szCs w:val="24"/>
        </w:rPr>
        <w:t>.</w:t>
      </w:r>
      <w:r w:rsidR="005D7E40" w:rsidRPr="00D96ABB">
        <w:rPr>
          <w:sz w:val="24"/>
          <w:szCs w:val="24"/>
        </w:rPr>
        <w:t xml:space="preserve"> Сроки реагирования, какие в</w:t>
      </w:r>
      <w:r>
        <w:rPr>
          <w:sz w:val="24"/>
          <w:szCs w:val="24"/>
        </w:rPr>
        <w:t>о</w:t>
      </w:r>
      <w:r w:rsidR="005D7E40" w:rsidRPr="00D96ABB">
        <w:rPr>
          <w:sz w:val="24"/>
          <w:szCs w:val="24"/>
        </w:rPr>
        <w:t>просы относятся к компетенциям У</w:t>
      </w:r>
      <w:r>
        <w:rPr>
          <w:sz w:val="24"/>
          <w:szCs w:val="24"/>
        </w:rPr>
        <w:t>К</w:t>
      </w:r>
      <w:r w:rsidR="005D7E40" w:rsidRPr="00D96ABB">
        <w:rPr>
          <w:sz w:val="24"/>
          <w:szCs w:val="24"/>
        </w:rPr>
        <w:t>, а какие вопросы должны решаться за счет собственников жилья.</w:t>
      </w:r>
    </w:p>
    <w:p w:rsidR="005D7E40" w:rsidRDefault="00D96ABB" w:rsidP="00D96A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E40" w:rsidRPr="00D96ABB">
        <w:rPr>
          <w:sz w:val="24"/>
          <w:szCs w:val="24"/>
        </w:rPr>
        <w:t xml:space="preserve">вопросы, касающиеся включения в тариф </w:t>
      </w:r>
      <w:proofErr w:type="spellStart"/>
      <w:r w:rsidR="005D7E40" w:rsidRPr="00D96ABB">
        <w:rPr>
          <w:sz w:val="24"/>
          <w:szCs w:val="24"/>
        </w:rPr>
        <w:t>СиР</w:t>
      </w:r>
      <w:proofErr w:type="spellEnd"/>
      <w:r w:rsidR="005D7E40" w:rsidRPr="00D96ABB">
        <w:rPr>
          <w:sz w:val="24"/>
          <w:szCs w:val="24"/>
        </w:rPr>
        <w:t xml:space="preserve"> (содержание и ремонт) графы «Взыскание дебиторской задолженности</w:t>
      </w:r>
      <w:r w:rsidR="005D7E40">
        <w:rPr>
          <w:sz w:val="24"/>
          <w:szCs w:val="24"/>
        </w:rPr>
        <w:t>», были даны разъяснения, что данный тариф является муниципальным и утверждается советом депутатов города.</w:t>
      </w:r>
    </w:p>
    <w:p w:rsidR="00D96ABB" w:rsidRDefault="00D96ABB" w:rsidP="00D96ABB">
      <w:pPr>
        <w:ind w:firstLine="360"/>
        <w:jc w:val="both"/>
        <w:rPr>
          <w:sz w:val="24"/>
          <w:szCs w:val="24"/>
        </w:rPr>
      </w:pPr>
    </w:p>
    <w:p w:rsidR="00D96ABB" w:rsidRPr="00D96ABB" w:rsidRDefault="00D96ABB" w:rsidP="00D96ABB">
      <w:pPr>
        <w:ind w:firstLine="360"/>
        <w:jc w:val="both"/>
        <w:rPr>
          <w:sz w:val="24"/>
          <w:szCs w:val="24"/>
        </w:rPr>
      </w:pPr>
      <w:r w:rsidRPr="00D96ABB">
        <w:rPr>
          <w:sz w:val="24"/>
          <w:szCs w:val="24"/>
        </w:rPr>
        <w:t>Общественники совместно с руководством УК АО «</w:t>
      </w:r>
      <w:proofErr w:type="spellStart"/>
      <w:r w:rsidRPr="00D96ABB">
        <w:rPr>
          <w:sz w:val="24"/>
          <w:szCs w:val="24"/>
        </w:rPr>
        <w:t>Жилкомплекс</w:t>
      </w:r>
      <w:proofErr w:type="spellEnd"/>
      <w:r w:rsidRPr="00D96ABB">
        <w:rPr>
          <w:sz w:val="24"/>
          <w:szCs w:val="24"/>
        </w:rPr>
        <w:t xml:space="preserve">» приняли совместное решение в дальнейшем, при рассмотрении таких злободневных вопросов, Общественная палата </w:t>
      </w:r>
      <w:proofErr w:type="spellStart"/>
      <w:r w:rsidRPr="00D96ABB">
        <w:rPr>
          <w:sz w:val="24"/>
          <w:szCs w:val="24"/>
        </w:rPr>
        <w:t>г.о</w:t>
      </w:r>
      <w:proofErr w:type="spellEnd"/>
      <w:r w:rsidRPr="00D96ABB">
        <w:rPr>
          <w:sz w:val="24"/>
          <w:szCs w:val="24"/>
        </w:rPr>
        <w:t>. Королев будет организовывать круглые столы на тему «По обращениям граждан», на которые будут приглашаться специалисты от УК, члены профильных комиссий Общественной палаты, заинтересованные граждане</w:t>
      </w:r>
    </w:p>
    <w:p w:rsidR="005D48AE" w:rsidRPr="00D96ABB" w:rsidRDefault="005D48AE" w:rsidP="005D48AE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D96ABB" w:rsidRPr="00D96ABB" w:rsidRDefault="00D96ABB" w:rsidP="00D96AB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331FC2">
        <w:rPr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76CC7806" wp14:editId="1D257099">
            <wp:simplePos x="0" y="0"/>
            <wp:positionH relativeFrom="column">
              <wp:posOffset>3396615</wp:posOffset>
            </wp:positionH>
            <wp:positionV relativeFrom="paragraph">
              <wp:posOffset>107315</wp:posOffset>
            </wp:positionV>
            <wp:extent cx="1382395" cy="53276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96ABB" w:rsidRPr="00D96ABB" w:rsidTr="00BB3754">
        <w:trPr>
          <w:trHeight w:val="651"/>
        </w:trPr>
        <w:tc>
          <w:tcPr>
            <w:tcW w:w="5778" w:type="dxa"/>
            <w:hideMark/>
          </w:tcPr>
          <w:p w:rsidR="00D96ABB" w:rsidRPr="00D96ABB" w:rsidRDefault="00D96ABB" w:rsidP="00BB3754">
            <w:pPr>
              <w:rPr>
                <w:b/>
                <w:sz w:val="24"/>
                <w:szCs w:val="24"/>
                <w:lang w:eastAsia="en-US"/>
              </w:rPr>
            </w:pPr>
            <w:r w:rsidRPr="00D96ABB"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 w:rsidRPr="00D96ABB">
              <w:rPr>
                <w:sz w:val="24"/>
                <w:szCs w:val="24"/>
                <w:lang w:eastAsia="en-US"/>
              </w:rPr>
              <w:t xml:space="preserve"> «</w:t>
            </w:r>
            <w:r w:rsidRPr="00D96ABB">
              <w:rPr>
                <w:sz w:val="24"/>
                <w:szCs w:val="24"/>
              </w:rPr>
              <w:t xml:space="preserve">по местному самоуправлению, работе с территориями, общественному контролю, открытости власти,…»  </w:t>
            </w:r>
            <w:r w:rsidRPr="00D96ABB"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D96ABB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D96AB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D96AB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:rsidR="00D96ABB" w:rsidRPr="00D96ABB" w:rsidRDefault="00D96ABB" w:rsidP="00BB3754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D96AB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11A5130B" wp14:editId="04D83DEE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6ABB" w:rsidRPr="00D96ABB" w:rsidRDefault="00D96ABB" w:rsidP="00BB3754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96ABB"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:rsidR="001332A9" w:rsidRDefault="001332A9" w:rsidP="005D7E40"/>
    <w:p w:rsidR="00D96ABB" w:rsidRDefault="00D96ABB" w:rsidP="005D7E40"/>
    <w:p w:rsidR="00D96ABB" w:rsidRDefault="00D96ABB" w:rsidP="00D96ABB">
      <w:pPr>
        <w:jc w:val="center"/>
      </w:pPr>
      <w:r>
        <w:rPr>
          <w:noProof/>
          <w:color w:val="FF0000"/>
        </w:rPr>
        <w:drawing>
          <wp:inline distT="0" distB="0" distL="0" distR="0" wp14:anchorId="69242F78" wp14:editId="2C3DEEF4">
            <wp:extent cx="5400000" cy="4050000"/>
            <wp:effectExtent l="0" t="0" r="0" b="0"/>
            <wp:docPr id="138" name="Рисунок 138" descr="C:\Users\user\Downloads\IMG_2136-07-10-19-0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136-07-10-19-06-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ABB" w:rsidSect="001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D7C"/>
    <w:multiLevelType w:val="hybridMultilevel"/>
    <w:tmpl w:val="5ADE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E"/>
    <w:rsid w:val="00012446"/>
    <w:rsid w:val="00015D8C"/>
    <w:rsid w:val="00025E2B"/>
    <w:rsid w:val="00031163"/>
    <w:rsid w:val="0003505D"/>
    <w:rsid w:val="00052A60"/>
    <w:rsid w:val="00070C55"/>
    <w:rsid w:val="00075E17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E7811"/>
    <w:rsid w:val="000F0C01"/>
    <w:rsid w:val="000F22A4"/>
    <w:rsid w:val="00105BF2"/>
    <w:rsid w:val="00110155"/>
    <w:rsid w:val="00110565"/>
    <w:rsid w:val="001146F9"/>
    <w:rsid w:val="00123F6B"/>
    <w:rsid w:val="001332A9"/>
    <w:rsid w:val="00141525"/>
    <w:rsid w:val="001503F4"/>
    <w:rsid w:val="0015411F"/>
    <w:rsid w:val="00156475"/>
    <w:rsid w:val="00170B75"/>
    <w:rsid w:val="00171B1D"/>
    <w:rsid w:val="00171EB0"/>
    <w:rsid w:val="001818D2"/>
    <w:rsid w:val="00183692"/>
    <w:rsid w:val="00192F8B"/>
    <w:rsid w:val="00193489"/>
    <w:rsid w:val="001A3E95"/>
    <w:rsid w:val="001B1279"/>
    <w:rsid w:val="001B5E0F"/>
    <w:rsid w:val="001C0F40"/>
    <w:rsid w:val="001D6264"/>
    <w:rsid w:val="001D6990"/>
    <w:rsid w:val="001E28DB"/>
    <w:rsid w:val="001E3741"/>
    <w:rsid w:val="001E3C70"/>
    <w:rsid w:val="001F51A0"/>
    <w:rsid w:val="002025A6"/>
    <w:rsid w:val="002042AE"/>
    <w:rsid w:val="00211B0C"/>
    <w:rsid w:val="00227E87"/>
    <w:rsid w:val="00231FAC"/>
    <w:rsid w:val="00236A59"/>
    <w:rsid w:val="00237653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9086D"/>
    <w:rsid w:val="0029538B"/>
    <w:rsid w:val="00295F86"/>
    <w:rsid w:val="002A0C03"/>
    <w:rsid w:val="002A37CE"/>
    <w:rsid w:val="002C3410"/>
    <w:rsid w:val="002C605A"/>
    <w:rsid w:val="002D005C"/>
    <w:rsid w:val="002D6DEF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71425"/>
    <w:rsid w:val="00375E80"/>
    <w:rsid w:val="003760E1"/>
    <w:rsid w:val="00381123"/>
    <w:rsid w:val="0039604B"/>
    <w:rsid w:val="00396458"/>
    <w:rsid w:val="003A063F"/>
    <w:rsid w:val="003A10B7"/>
    <w:rsid w:val="003A24C2"/>
    <w:rsid w:val="003A2E54"/>
    <w:rsid w:val="003A7C86"/>
    <w:rsid w:val="003B5A04"/>
    <w:rsid w:val="003B5CFF"/>
    <w:rsid w:val="003B6A97"/>
    <w:rsid w:val="003E0CF7"/>
    <w:rsid w:val="003E3A8B"/>
    <w:rsid w:val="003F11C5"/>
    <w:rsid w:val="00400C43"/>
    <w:rsid w:val="00406D44"/>
    <w:rsid w:val="00411B4C"/>
    <w:rsid w:val="00412DE3"/>
    <w:rsid w:val="00422552"/>
    <w:rsid w:val="00424498"/>
    <w:rsid w:val="0043510B"/>
    <w:rsid w:val="00435B5E"/>
    <w:rsid w:val="0045237F"/>
    <w:rsid w:val="00461943"/>
    <w:rsid w:val="0046736A"/>
    <w:rsid w:val="00474A32"/>
    <w:rsid w:val="00481CA1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301F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D48AE"/>
    <w:rsid w:val="005D7E40"/>
    <w:rsid w:val="005E2B48"/>
    <w:rsid w:val="005E494D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D2D64"/>
    <w:rsid w:val="006D4BD7"/>
    <w:rsid w:val="006E3B34"/>
    <w:rsid w:val="006E6425"/>
    <w:rsid w:val="006F6988"/>
    <w:rsid w:val="006F7472"/>
    <w:rsid w:val="006F7FC5"/>
    <w:rsid w:val="00703C17"/>
    <w:rsid w:val="00704773"/>
    <w:rsid w:val="00710E25"/>
    <w:rsid w:val="00711A60"/>
    <w:rsid w:val="00713A52"/>
    <w:rsid w:val="00714D30"/>
    <w:rsid w:val="00723CD8"/>
    <w:rsid w:val="0072661F"/>
    <w:rsid w:val="0072795A"/>
    <w:rsid w:val="007318A3"/>
    <w:rsid w:val="00736564"/>
    <w:rsid w:val="0073772D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3BE1"/>
    <w:rsid w:val="00794EB4"/>
    <w:rsid w:val="00797775"/>
    <w:rsid w:val="007A279D"/>
    <w:rsid w:val="007A3855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515"/>
    <w:rsid w:val="007F7849"/>
    <w:rsid w:val="0080555F"/>
    <w:rsid w:val="00805E1F"/>
    <w:rsid w:val="00816697"/>
    <w:rsid w:val="00833669"/>
    <w:rsid w:val="008414BA"/>
    <w:rsid w:val="008419B7"/>
    <w:rsid w:val="00844BAC"/>
    <w:rsid w:val="008467BD"/>
    <w:rsid w:val="00856CDD"/>
    <w:rsid w:val="00864117"/>
    <w:rsid w:val="00864CBE"/>
    <w:rsid w:val="00873B6D"/>
    <w:rsid w:val="00874FF3"/>
    <w:rsid w:val="00886BF2"/>
    <w:rsid w:val="008A0252"/>
    <w:rsid w:val="008A2CA8"/>
    <w:rsid w:val="008C1EF8"/>
    <w:rsid w:val="008C74DB"/>
    <w:rsid w:val="008E17BC"/>
    <w:rsid w:val="008E4197"/>
    <w:rsid w:val="008E5AC5"/>
    <w:rsid w:val="008F0FE3"/>
    <w:rsid w:val="009023D4"/>
    <w:rsid w:val="00903573"/>
    <w:rsid w:val="00913F28"/>
    <w:rsid w:val="00917426"/>
    <w:rsid w:val="009205B7"/>
    <w:rsid w:val="0092426F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62D4"/>
    <w:rsid w:val="00977A93"/>
    <w:rsid w:val="00977E23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D85"/>
    <w:rsid w:val="009D6328"/>
    <w:rsid w:val="009E5074"/>
    <w:rsid w:val="00A00BF3"/>
    <w:rsid w:val="00A065C8"/>
    <w:rsid w:val="00A21146"/>
    <w:rsid w:val="00A26464"/>
    <w:rsid w:val="00A30B1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2EB5"/>
    <w:rsid w:val="00B542A3"/>
    <w:rsid w:val="00B73D6B"/>
    <w:rsid w:val="00B77565"/>
    <w:rsid w:val="00B81337"/>
    <w:rsid w:val="00B831BD"/>
    <w:rsid w:val="00B83D62"/>
    <w:rsid w:val="00B934FB"/>
    <w:rsid w:val="00B93B13"/>
    <w:rsid w:val="00BA1952"/>
    <w:rsid w:val="00BA45FC"/>
    <w:rsid w:val="00BB3D6C"/>
    <w:rsid w:val="00BB4C1B"/>
    <w:rsid w:val="00BB7648"/>
    <w:rsid w:val="00BC3B4A"/>
    <w:rsid w:val="00BC50AA"/>
    <w:rsid w:val="00BC758F"/>
    <w:rsid w:val="00BD06DE"/>
    <w:rsid w:val="00C05076"/>
    <w:rsid w:val="00C142CE"/>
    <w:rsid w:val="00C15CA7"/>
    <w:rsid w:val="00C17D64"/>
    <w:rsid w:val="00C21C2C"/>
    <w:rsid w:val="00C22E79"/>
    <w:rsid w:val="00C43AD3"/>
    <w:rsid w:val="00C46107"/>
    <w:rsid w:val="00C479D6"/>
    <w:rsid w:val="00C55EE5"/>
    <w:rsid w:val="00C653F9"/>
    <w:rsid w:val="00C70423"/>
    <w:rsid w:val="00C816AF"/>
    <w:rsid w:val="00C837B7"/>
    <w:rsid w:val="00C875B2"/>
    <w:rsid w:val="00C92C86"/>
    <w:rsid w:val="00C97E0E"/>
    <w:rsid w:val="00CA32FB"/>
    <w:rsid w:val="00CA73F6"/>
    <w:rsid w:val="00CF1CDC"/>
    <w:rsid w:val="00CF35A2"/>
    <w:rsid w:val="00CF5069"/>
    <w:rsid w:val="00D10152"/>
    <w:rsid w:val="00D163F1"/>
    <w:rsid w:val="00D250AF"/>
    <w:rsid w:val="00D2660E"/>
    <w:rsid w:val="00D33C82"/>
    <w:rsid w:val="00D343CF"/>
    <w:rsid w:val="00D5114D"/>
    <w:rsid w:val="00D641C5"/>
    <w:rsid w:val="00D721FF"/>
    <w:rsid w:val="00D7418A"/>
    <w:rsid w:val="00D76D18"/>
    <w:rsid w:val="00D80096"/>
    <w:rsid w:val="00D84C84"/>
    <w:rsid w:val="00D86977"/>
    <w:rsid w:val="00D90F6D"/>
    <w:rsid w:val="00D96ABB"/>
    <w:rsid w:val="00D973AE"/>
    <w:rsid w:val="00D97602"/>
    <w:rsid w:val="00DA1616"/>
    <w:rsid w:val="00DA4C86"/>
    <w:rsid w:val="00DB44AB"/>
    <w:rsid w:val="00DB7085"/>
    <w:rsid w:val="00DB7810"/>
    <w:rsid w:val="00DC0C07"/>
    <w:rsid w:val="00DC6BF3"/>
    <w:rsid w:val="00DE27BC"/>
    <w:rsid w:val="00DE66DD"/>
    <w:rsid w:val="00DF0B32"/>
    <w:rsid w:val="00DF13BC"/>
    <w:rsid w:val="00DF7D9C"/>
    <w:rsid w:val="00E16385"/>
    <w:rsid w:val="00E211EB"/>
    <w:rsid w:val="00E23A41"/>
    <w:rsid w:val="00E342DC"/>
    <w:rsid w:val="00E470BA"/>
    <w:rsid w:val="00E504C5"/>
    <w:rsid w:val="00E5423A"/>
    <w:rsid w:val="00E55623"/>
    <w:rsid w:val="00E602A7"/>
    <w:rsid w:val="00E63440"/>
    <w:rsid w:val="00E64848"/>
    <w:rsid w:val="00E677E8"/>
    <w:rsid w:val="00E711C6"/>
    <w:rsid w:val="00E726A0"/>
    <w:rsid w:val="00E75447"/>
    <w:rsid w:val="00E841FE"/>
    <w:rsid w:val="00E901C6"/>
    <w:rsid w:val="00E9432E"/>
    <w:rsid w:val="00E96F20"/>
    <w:rsid w:val="00EA3132"/>
    <w:rsid w:val="00EA45DE"/>
    <w:rsid w:val="00EA5123"/>
    <w:rsid w:val="00EB1122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95442"/>
    <w:rsid w:val="00FA049E"/>
    <w:rsid w:val="00FA2009"/>
    <w:rsid w:val="00FB1E3F"/>
    <w:rsid w:val="00FC0BCE"/>
    <w:rsid w:val="00FC2072"/>
    <w:rsid w:val="00FC61CD"/>
    <w:rsid w:val="00FC6AEC"/>
    <w:rsid w:val="00FE6781"/>
    <w:rsid w:val="00FF235E"/>
    <w:rsid w:val="00FF25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6AB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48A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9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6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6A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6AB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48A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95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6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6A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2019-10-14T08:30:00Z</dcterms:created>
  <dcterms:modified xsi:type="dcterms:W3CDTF">2019-10-14T08:30:00Z</dcterms:modified>
</cp:coreProperties>
</file>