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5E9A19B6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EE20DA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20DA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75C0F7E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964D4F" w:rsidRPr="00964D4F">
        <w:rPr>
          <w:rFonts w:ascii="Times New Roman" w:hAnsi="Times New Roman" w:cs="Times New Roman"/>
          <w:u w:val="single"/>
        </w:rPr>
        <w:t xml:space="preserve">ул. </w:t>
      </w:r>
      <w:r w:rsidR="00225F70">
        <w:rPr>
          <w:rFonts w:ascii="Times New Roman" w:hAnsi="Times New Roman" w:cs="Times New Roman"/>
          <w:u w:val="single"/>
        </w:rPr>
        <w:t>Фрунзе</w:t>
      </w:r>
      <w:r w:rsidR="00964D4F" w:rsidRPr="00964D4F">
        <w:rPr>
          <w:rFonts w:ascii="Times New Roman" w:hAnsi="Times New Roman" w:cs="Times New Roman"/>
          <w:u w:val="single"/>
        </w:rPr>
        <w:t>, д.1</w:t>
      </w:r>
      <w:r w:rsidR="00225F70">
        <w:rPr>
          <w:rFonts w:ascii="Times New Roman" w:hAnsi="Times New Roman" w:cs="Times New Roman"/>
          <w:u w:val="single"/>
        </w:rPr>
        <w:t>0</w:t>
      </w:r>
      <w:r w:rsidR="00964D4F" w:rsidRPr="00964D4F">
        <w:rPr>
          <w:rFonts w:ascii="Times New Roman" w:hAnsi="Times New Roman" w:cs="Times New Roman"/>
          <w:u w:val="single"/>
        </w:rPr>
        <w:t xml:space="preserve">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C38F421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964D4F" w:rsidRPr="00964D4F">
        <w:rPr>
          <w:rFonts w:ascii="Times New Roman" w:hAnsi="Times New Roman" w:cs="Times New Roman"/>
          <w:b/>
          <w:u w:val="single"/>
        </w:rPr>
        <w:t>ул</w:t>
      </w:r>
      <w:proofErr w:type="spellEnd"/>
      <w:r w:rsidR="00964D4F" w:rsidRPr="00964D4F">
        <w:rPr>
          <w:rFonts w:ascii="Times New Roman" w:hAnsi="Times New Roman" w:cs="Times New Roman"/>
          <w:b/>
          <w:u w:val="single"/>
        </w:rPr>
        <w:t xml:space="preserve">. </w:t>
      </w:r>
      <w:r w:rsidR="00225F70">
        <w:rPr>
          <w:rFonts w:ascii="Times New Roman" w:hAnsi="Times New Roman" w:cs="Times New Roman"/>
          <w:b/>
          <w:u w:val="single"/>
        </w:rPr>
        <w:t>Фрунзе</w:t>
      </w:r>
      <w:r w:rsidR="00964D4F" w:rsidRPr="00964D4F">
        <w:rPr>
          <w:rFonts w:ascii="Times New Roman" w:hAnsi="Times New Roman" w:cs="Times New Roman"/>
          <w:b/>
          <w:u w:val="single"/>
        </w:rPr>
        <w:t>, д.1</w:t>
      </w:r>
      <w:r w:rsidR="00225F70">
        <w:rPr>
          <w:rFonts w:ascii="Times New Roman" w:hAnsi="Times New Roman" w:cs="Times New Roman"/>
          <w:b/>
          <w:u w:val="single"/>
        </w:rPr>
        <w:t>0</w:t>
      </w:r>
      <w:r w:rsidR="000B6BF2" w:rsidRPr="000B6BF2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20439D4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072B494B" w:rsidR="005B2F70" w:rsidRPr="00243CB4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F83B470" w:rsidR="005B2F70" w:rsidRPr="00EE20DA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0FE857F9" w:rsidR="005B2F70" w:rsidRPr="00EB09A7" w:rsidRDefault="00E744D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60C4802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2315F09" w14:textId="5AAE0361" w:rsidR="005B2F70" w:rsidRPr="00B463C9" w:rsidRDefault="00E744D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B6CABB9" w:rsidR="005B2F70" w:rsidRPr="005B2F70" w:rsidRDefault="00E744D3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D8952DA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B9490F2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41B2770B" w:rsidR="005B2F70" w:rsidRPr="00F862C4" w:rsidRDefault="00EE20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768DCA31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E2D12" w14:textId="3892BAE7" w:rsidR="00EE20DA" w:rsidRPr="00EE20DA" w:rsidRDefault="00EE20DA" w:rsidP="00EE20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20DA">
        <w:rPr>
          <w:rFonts w:ascii="Times New Roman" w:hAnsi="Times New Roman" w:cs="Times New Roman"/>
          <w:sz w:val="24"/>
          <w:szCs w:val="24"/>
        </w:rPr>
        <w:t xml:space="preserve">В рамках контрольных мероприятий мобильная группа Общественной палаты </w:t>
      </w:r>
      <w:proofErr w:type="spellStart"/>
      <w:r w:rsidRPr="00EE20DA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EE20DA">
        <w:rPr>
          <w:rFonts w:ascii="Times New Roman" w:hAnsi="Times New Roman" w:cs="Times New Roman"/>
          <w:sz w:val="24"/>
          <w:szCs w:val="24"/>
        </w:rPr>
        <w:t xml:space="preserve"> в очередной раз посетила контейнерную площадку (КП) </w:t>
      </w:r>
      <w:r w:rsidRPr="00EE20DA">
        <w:rPr>
          <w:rFonts w:ascii="Times New Roman" w:hAnsi="Times New Roman" w:cs="Times New Roman"/>
          <w:b/>
          <w:bCs/>
          <w:sz w:val="24"/>
          <w:szCs w:val="24"/>
        </w:rPr>
        <w:t>на ул.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E20DA">
        <w:rPr>
          <w:rFonts w:ascii="Times New Roman" w:hAnsi="Times New Roman" w:cs="Times New Roman"/>
          <w:b/>
          <w:bCs/>
          <w:sz w:val="24"/>
          <w:szCs w:val="24"/>
        </w:rPr>
        <w:t>Фрунзе, д.10.</w:t>
      </w:r>
    </w:p>
    <w:p w14:paraId="6533B57F" w14:textId="77777777" w:rsidR="00EE20DA" w:rsidRPr="00EE20DA" w:rsidRDefault="00EE20DA" w:rsidP="00EE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0DA">
        <w:rPr>
          <w:rFonts w:ascii="Times New Roman" w:hAnsi="Times New Roman" w:cs="Times New Roman"/>
          <w:sz w:val="24"/>
          <w:szCs w:val="24"/>
        </w:rPr>
        <w:t>Проверка показала: расположенная по данному адресу КП оборудована под бункерную площадку. График вывоза мусора не нарушен. Имеются замечания:</w:t>
      </w:r>
    </w:p>
    <w:p w14:paraId="0BC6BE8E" w14:textId="77777777" w:rsidR="00EE20DA" w:rsidRPr="00EE20DA" w:rsidRDefault="00EE20DA" w:rsidP="00EE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0DA">
        <w:rPr>
          <w:rFonts w:ascii="Times New Roman" w:hAnsi="Times New Roman" w:cs="Times New Roman"/>
          <w:sz w:val="24"/>
          <w:szCs w:val="24"/>
        </w:rPr>
        <w:t>- синий сетчатый контейнер стоит не под водонепроницаемой крышей;</w:t>
      </w:r>
    </w:p>
    <w:p w14:paraId="6288F2E6" w14:textId="39CCB999" w:rsidR="00EE20DA" w:rsidRDefault="00EE20DA" w:rsidP="00EE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0DA">
        <w:rPr>
          <w:rFonts w:ascii="Times New Roman" w:hAnsi="Times New Roman" w:cs="Times New Roman"/>
          <w:sz w:val="24"/>
          <w:szCs w:val="24"/>
        </w:rPr>
        <w:t>- чистый бункер установлен на площадку, не очищенную от ТКО от предыдущих выгрузок.</w:t>
      </w:r>
    </w:p>
    <w:p w14:paraId="7DF8EFE8" w14:textId="77777777" w:rsidR="003029CC" w:rsidRPr="00EE20DA" w:rsidRDefault="003029CC" w:rsidP="00EE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C51A1B" w14:textId="0A23051B" w:rsidR="00225F70" w:rsidRDefault="00EE20DA" w:rsidP="00EE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0DA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регионального оператора для принятия мер по устранению замечаний.</w:t>
      </w:r>
    </w:p>
    <w:p w14:paraId="7C878A96" w14:textId="76DC9C04" w:rsidR="00EE20DA" w:rsidRDefault="00EE20DA" w:rsidP="00EE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5A4BA7" w14:textId="77777777" w:rsidR="00EE20DA" w:rsidRDefault="00EE20DA" w:rsidP="00EE2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DC1BC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1128E665" w:rsidR="00AE1D39" w:rsidRDefault="00EE20D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0DA">
        <w:rPr>
          <w:noProof/>
          <w:lang w:eastAsia="ru-RU"/>
        </w:rPr>
        <w:lastRenderedPageBreak/>
        <w:drawing>
          <wp:inline distT="0" distB="0" distL="0" distR="0" wp14:anchorId="691B7313" wp14:editId="3EE5CD3C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22BE3F50" w:rsidR="00972543" w:rsidRDefault="00EE20D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0DA">
        <w:rPr>
          <w:noProof/>
          <w:lang w:eastAsia="ru-RU"/>
        </w:rPr>
        <w:drawing>
          <wp:inline distT="0" distB="0" distL="0" distR="0" wp14:anchorId="778F93D6" wp14:editId="76072E39">
            <wp:extent cx="5877433" cy="4408227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94" cy="440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4EC4F23" w14:textId="037C823B" w:rsidR="00F3651F" w:rsidRPr="00361A44" w:rsidRDefault="00EE20D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0DA">
        <w:rPr>
          <w:noProof/>
          <w:lang w:eastAsia="ru-RU"/>
        </w:rPr>
        <w:lastRenderedPageBreak/>
        <w:drawing>
          <wp:inline distT="0" distB="0" distL="0" distR="0" wp14:anchorId="5A9CC0A3" wp14:editId="1D5ADBE4">
            <wp:extent cx="6119495" cy="4589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F3651F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029CC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06BC4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3671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20DA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2E8D0-13DC-4F07-9843-F514A551D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2021-04-14T07:55:00Z</dcterms:created>
  <dcterms:modified xsi:type="dcterms:W3CDTF">2021-04-14T07:55:00Z</dcterms:modified>
</cp:coreProperties>
</file>