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669"/>
        <w:gridCol w:w="4902"/>
      </w:tblGrid>
      <w:tr w:rsidR="00906CAC" w:rsidRPr="00E645D4" w:rsidTr="00976664">
        <w:tc>
          <w:tcPr>
            <w:tcW w:w="5211" w:type="dxa"/>
          </w:tcPr>
          <w:p w:rsidR="00906CAC" w:rsidRPr="00E645D4" w:rsidRDefault="00906CAC" w:rsidP="00976664">
            <w:pPr>
              <w:pStyle w:val="2"/>
              <w:ind w:firstLine="709"/>
              <w:rPr>
                <w:sz w:val="26"/>
                <w:szCs w:val="26"/>
              </w:rPr>
            </w:pPr>
          </w:p>
        </w:tc>
        <w:tc>
          <w:tcPr>
            <w:tcW w:w="5211" w:type="dxa"/>
            <w:hideMark/>
          </w:tcPr>
          <w:p w:rsidR="00906CAC" w:rsidRPr="00E645D4" w:rsidRDefault="00906CAC" w:rsidP="00976664">
            <w:pPr>
              <w:pStyle w:val="2"/>
              <w:ind w:firstLine="709"/>
              <w:rPr>
                <w:sz w:val="26"/>
                <w:szCs w:val="26"/>
              </w:rPr>
            </w:pPr>
            <w:r w:rsidRPr="00E645D4">
              <w:rPr>
                <w:sz w:val="26"/>
                <w:szCs w:val="26"/>
              </w:rPr>
              <w:t>«УТВЕРЖДЕНО»</w:t>
            </w:r>
          </w:p>
          <w:p w:rsidR="00906CAC" w:rsidRPr="00E645D4" w:rsidRDefault="00906CAC" w:rsidP="00976664">
            <w:pPr>
              <w:spacing w:after="0" w:line="240" w:lineRule="auto"/>
              <w:ind w:firstLine="709"/>
              <w:jc w:val="center"/>
              <w:rPr>
                <w:rFonts w:ascii="Times New Roman" w:hAnsi="Times New Roman" w:cs="Times New Roman"/>
                <w:sz w:val="26"/>
                <w:szCs w:val="26"/>
              </w:rPr>
            </w:pPr>
            <w:r w:rsidRPr="00E645D4">
              <w:rPr>
                <w:rFonts w:ascii="Times New Roman" w:hAnsi="Times New Roman" w:cs="Times New Roman"/>
                <w:sz w:val="26"/>
                <w:szCs w:val="26"/>
              </w:rPr>
              <w:t>Решением Совета Общественной палаты г.о. Королев Московской области</w:t>
            </w:r>
          </w:p>
          <w:p w:rsidR="00906CAC" w:rsidRPr="00E645D4" w:rsidRDefault="00906CAC" w:rsidP="00976664">
            <w:pPr>
              <w:spacing w:after="0" w:line="240" w:lineRule="auto"/>
              <w:ind w:firstLine="709"/>
              <w:jc w:val="center"/>
              <w:rPr>
                <w:rFonts w:ascii="Times New Roman" w:hAnsi="Times New Roman" w:cs="Times New Roman"/>
                <w:sz w:val="26"/>
                <w:szCs w:val="26"/>
              </w:rPr>
            </w:pPr>
            <w:r w:rsidRPr="00E645D4">
              <w:rPr>
                <w:rFonts w:ascii="Times New Roman" w:hAnsi="Times New Roman" w:cs="Times New Roman"/>
                <w:sz w:val="26"/>
                <w:szCs w:val="26"/>
              </w:rPr>
              <w:t xml:space="preserve">от </w:t>
            </w:r>
            <w:r w:rsidR="00747DBC">
              <w:rPr>
                <w:rFonts w:ascii="Times New Roman" w:hAnsi="Times New Roman" w:cs="Times New Roman"/>
                <w:sz w:val="26"/>
                <w:szCs w:val="26"/>
              </w:rPr>
              <w:t>14</w:t>
            </w:r>
            <w:r w:rsidR="00ED03DB">
              <w:rPr>
                <w:rFonts w:ascii="Times New Roman" w:hAnsi="Times New Roman" w:cs="Times New Roman"/>
                <w:sz w:val="26"/>
                <w:szCs w:val="26"/>
              </w:rPr>
              <w:t>.</w:t>
            </w:r>
            <w:r w:rsidRPr="00E645D4">
              <w:rPr>
                <w:rFonts w:ascii="Times New Roman" w:hAnsi="Times New Roman" w:cs="Times New Roman"/>
                <w:sz w:val="26"/>
                <w:szCs w:val="26"/>
              </w:rPr>
              <w:t>0</w:t>
            </w:r>
            <w:r w:rsidR="00ED03DB">
              <w:rPr>
                <w:rFonts w:ascii="Times New Roman" w:hAnsi="Times New Roman" w:cs="Times New Roman"/>
                <w:sz w:val="26"/>
                <w:szCs w:val="26"/>
              </w:rPr>
              <w:t>5</w:t>
            </w:r>
            <w:r w:rsidRPr="00E645D4">
              <w:rPr>
                <w:rFonts w:ascii="Times New Roman" w:hAnsi="Times New Roman" w:cs="Times New Roman"/>
                <w:sz w:val="26"/>
                <w:szCs w:val="26"/>
              </w:rPr>
              <w:t>.2019 №</w:t>
            </w:r>
            <w:r>
              <w:rPr>
                <w:rFonts w:ascii="Times New Roman" w:hAnsi="Times New Roman" w:cs="Times New Roman"/>
                <w:sz w:val="26"/>
                <w:szCs w:val="26"/>
              </w:rPr>
              <w:t xml:space="preserve"> </w:t>
            </w:r>
            <w:r w:rsidR="00747DBC">
              <w:rPr>
                <w:rFonts w:ascii="Times New Roman" w:hAnsi="Times New Roman" w:cs="Times New Roman"/>
                <w:sz w:val="26"/>
                <w:szCs w:val="26"/>
              </w:rPr>
              <w:t>10</w:t>
            </w:r>
          </w:p>
          <w:p w:rsidR="00906CAC" w:rsidRPr="00E645D4" w:rsidRDefault="00906CAC" w:rsidP="00976664">
            <w:pPr>
              <w:spacing w:after="0" w:line="240" w:lineRule="auto"/>
              <w:ind w:firstLine="709"/>
              <w:jc w:val="center"/>
              <w:rPr>
                <w:rFonts w:ascii="Times New Roman" w:hAnsi="Times New Roman" w:cs="Times New Roman"/>
                <w:sz w:val="26"/>
                <w:szCs w:val="26"/>
              </w:rPr>
            </w:pPr>
          </w:p>
        </w:tc>
      </w:tr>
    </w:tbl>
    <w:p w:rsidR="00906CAC" w:rsidRDefault="00906CAC" w:rsidP="00971C1F">
      <w:pPr>
        <w:spacing w:line="240" w:lineRule="auto"/>
        <w:rPr>
          <w:b/>
          <w:sz w:val="32"/>
          <w:szCs w:val="32"/>
        </w:rPr>
      </w:pPr>
    </w:p>
    <w:p w:rsidR="00906CAC" w:rsidRPr="00906CAC" w:rsidRDefault="00906CAC" w:rsidP="00906CAC">
      <w:pPr>
        <w:spacing w:after="0" w:line="240" w:lineRule="auto"/>
        <w:jc w:val="center"/>
        <w:rPr>
          <w:rFonts w:ascii="Times New Roman" w:eastAsia="Calibri" w:hAnsi="Times New Roman" w:cs="Times New Roman"/>
          <w:b/>
          <w:sz w:val="26"/>
          <w:szCs w:val="26"/>
        </w:rPr>
      </w:pPr>
      <w:r w:rsidRPr="00906CAC">
        <w:rPr>
          <w:rFonts w:ascii="Times New Roman" w:eastAsia="Calibri" w:hAnsi="Times New Roman" w:cs="Times New Roman"/>
          <w:b/>
          <w:sz w:val="26"/>
          <w:szCs w:val="26"/>
        </w:rPr>
        <w:t>АКТ</w:t>
      </w:r>
    </w:p>
    <w:p w:rsidR="00906CAC" w:rsidRPr="00B92FBC" w:rsidRDefault="00906CAC" w:rsidP="00B92FBC">
      <w:pPr>
        <w:spacing w:after="0" w:line="240" w:lineRule="auto"/>
        <w:jc w:val="center"/>
        <w:rPr>
          <w:rFonts w:ascii="Times New Roman" w:eastAsia="Calibri" w:hAnsi="Times New Roman" w:cs="Times New Roman"/>
          <w:b/>
          <w:sz w:val="26"/>
          <w:szCs w:val="26"/>
        </w:rPr>
      </w:pPr>
      <w:r w:rsidRPr="00B92FBC">
        <w:rPr>
          <w:rFonts w:ascii="Times New Roman" w:eastAsia="Calibri" w:hAnsi="Times New Roman" w:cs="Times New Roman"/>
          <w:b/>
          <w:sz w:val="26"/>
          <w:szCs w:val="26"/>
        </w:rPr>
        <w:t>общественной проверки</w:t>
      </w:r>
    </w:p>
    <w:p w:rsidR="00906CAC" w:rsidRPr="00B92FBC" w:rsidRDefault="00906CAC" w:rsidP="00B92FBC">
      <w:pPr>
        <w:spacing w:after="0" w:line="240" w:lineRule="auto"/>
        <w:ind w:firstLine="709"/>
        <w:jc w:val="center"/>
        <w:rPr>
          <w:rFonts w:ascii="Times New Roman" w:eastAsia="Calibri" w:hAnsi="Times New Roman" w:cs="Times New Roman"/>
          <w:sz w:val="26"/>
          <w:szCs w:val="26"/>
        </w:rPr>
      </w:pPr>
      <w:r w:rsidRPr="00B92FBC">
        <w:rPr>
          <w:rFonts w:ascii="Times New Roman" w:eastAsia="Calibri" w:hAnsi="Times New Roman" w:cs="Times New Roman"/>
          <w:color w:val="222222"/>
          <w:sz w:val="26"/>
          <w:szCs w:val="26"/>
          <w:shd w:val="clear" w:color="auto" w:fill="FFFFFF"/>
        </w:rPr>
        <w:t>на основании плана работ Общественной палаты г. о. Королев,</w:t>
      </w:r>
      <w:r w:rsidRPr="00B92FBC">
        <w:rPr>
          <w:rFonts w:ascii="Times New Roman" w:eastAsia="Calibri" w:hAnsi="Times New Roman" w:cs="Times New Roman"/>
          <w:sz w:val="26"/>
          <w:szCs w:val="26"/>
        </w:rPr>
        <w:t xml:space="preserve"> </w:t>
      </w:r>
      <w:r w:rsidRPr="00B92FBC">
        <w:rPr>
          <w:rFonts w:ascii="Times New Roman" w:eastAsia="Calibri" w:hAnsi="Times New Roman" w:cs="Times New Roman"/>
          <w:sz w:val="26"/>
          <w:szCs w:val="26"/>
        </w:rPr>
        <w:br/>
        <w:t>в рамках проведения системного и комплексного общественного контроля,</w:t>
      </w:r>
      <w:r w:rsidRPr="00B92FBC">
        <w:rPr>
          <w:rFonts w:ascii="Times New Roman" w:eastAsia="Calibri" w:hAnsi="Times New Roman" w:cs="Times New Roman"/>
          <w:color w:val="222222"/>
          <w:sz w:val="26"/>
          <w:szCs w:val="26"/>
          <w:shd w:val="clear" w:color="auto" w:fill="FFFFFF"/>
        </w:rPr>
        <w:t xml:space="preserve"> проведен мониторинг</w:t>
      </w:r>
      <w:r w:rsidR="00ED03DB" w:rsidRPr="00B92FBC">
        <w:rPr>
          <w:rFonts w:ascii="Times New Roman" w:eastAsia="Calibri" w:hAnsi="Times New Roman" w:cs="Times New Roman"/>
          <w:color w:val="222222"/>
          <w:sz w:val="26"/>
          <w:szCs w:val="26"/>
          <w:shd w:val="clear" w:color="auto" w:fill="FFFFFF"/>
        </w:rPr>
        <w:t xml:space="preserve"> </w:t>
      </w:r>
      <w:r w:rsidR="000F22B3">
        <w:rPr>
          <w:rFonts w:ascii="Times New Roman" w:hAnsi="Times New Roman" w:cs="Times New Roman"/>
          <w:color w:val="000000"/>
          <w:sz w:val="26"/>
          <w:szCs w:val="26"/>
          <w:shd w:val="clear" w:color="auto" w:fill="FFFFFF"/>
        </w:rPr>
        <w:t xml:space="preserve">детских площадок </w:t>
      </w:r>
      <w:r w:rsidR="000F22B3">
        <w:rPr>
          <w:rFonts w:ascii="Times New Roman" w:hAnsi="Times New Roman" w:cs="Times New Roman"/>
          <w:b/>
          <w:color w:val="000000"/>
          <w:sz w:val="26"/>
          <w:szCs w:val="26"/>
          <w:shd w:val="clear" w:color="auto" w:fill="FFFFFF"/>
        </w:rPr>
        <w:t xml:space="preserve"> муниципалитета</w:t>
      </w:r>
      <w:r w:rsidR="00ED03DB" w:rsidRPr="00B92FBC">
        <w:rPr>
          <w:rFonts w:ascii="Times New Roman" w:hAnsi="Times New Roman" w:cs="Times New Roman"/>
          <w:b/>
          <w:color w:val="000000"/>
          <w:sz w:val="26"/>
          <w:szCs w:val="26"/>
          <w:shd w:val="clear" w:color="auto" w:fill="FFFFFF"/>
        </w:rPr>
        <w:t xml:space="preserve"> предмет наличия и расстановки уличных урн для </w:t>
      </w:r>
      <w:r w:rsidR="000F22B3">
        <w:rPr>
          <w:rFonts w:ascii="Times New Roman" w:hAnsi="Times New Roman" w:cs="Times New Roman"/>
          <w:b/>
          <w:color w:val="000000"/>
          <w:sz w:val="26"/>
          <w:szCs w:val="26"/>
          <w:shd w:val="clear" w:color="auto" w:fill="FFFFFF"/>
        </w:rPr>
        <w:t xml:space="preserve">мелкого </w:t>
      </w:r>
      <w:r w:rsidR="00ED03DB" w:rsidRPr="00B92FBC">
        <w:rPr>
          <w:rFonts w:ascii="Times New Roman" w:hAnsi="Times New Roman" w:cs="Times New Roman"/>
          <w:b/>
          <w:color w:val="000000"/>
          <w:sz w:val="26"/>
          <w:szCs w:val="26"/>
          <w:shd w:val="clear" w:color="auto" w:fill="FFFFFF"/>
        </w:rPr>
        <w:t>мусора</w:t>
      </w:r>
      <w:r w:rsidRPr="00B92FBC">
        <w:rPr>
          <w:rFonts w:ascii="Times New Roman" w:eastAsia="Calibri" w:hAnsi="Times New Roman" w:cs="Times New Roman"/>
          <w:sz w:val="26"/>
          <w:szCs w:val="26"/>
        </w:rPr>
        <w:t>.</w:t>
      </w:r>
    </w:p>
    <w:p w:rsidR="00906CAC" w:rsidRPr="00B92FBC" w:rsidRDefault="00906CAC" w:rsidP="00B92FBC">
      <w:pPr>
        <w:spacing w:line="240" w:lineRule="auto"/>
        <w:rPr>
          <w:rFonts w:ascii="Times New Roman" w:hAnsi="Times New Roman" w:cs="Times New Roman"/>
          <w:b/>
          <w:sz w:val="26"/>
          <w:szCs w:val="26"/>
        </w:rPr>
      </w:pPr>
    </w:p>
    <w:p w:rsidR="00906CAC" w:rsidRPr="00B92FBC" w:rsidRDefault="00906CAC" w:rsidP="00B92FBC">
      <w:pPr>
        <w:spacing w:after="0" w:line="240" w:lineRule="auto"/>
        <w:ind w:firstLine="709"/>
        <w:jc w:val="both"/>
        <w:rPr>
          <w:rFonts w:ascii="Times New Roman" w:eastAsia="Calibri" w:hAnsi="Times New Roman" w:cs="Times New Roman"/>
          <w:sz w:val="26"/>
          <w:szCs w:val="26"/>
        </w:rPr>
      </w:pPr>
      <w:r w:rsidRPr="00B92FBC">
        <w:rPr>
          <w:rFonts w:ascii="Times New Roman" w:eastAsia="Calibri" w:hAnsi="Times New Roman" w:cs="Times New Roman"/>
          <w:sz w:val="26"/>
          <w:szCs w:val="26"/>
          <w:u w:val="single"/>
        </w:rPr>
        <w:t>Сроки проведения общественного контроля:</w:t>
      </w:r>
      <w:r w:rsidRPr="00B92FBC">
        <w:rPr>
          <w:rFonts w:ascii="Times New Roman" w:eastAsia="Calibri" w:hAnsi="Times New Roman" w:cs="Times New Roman"/>
          <w:sz w:val="26"/>
          <w:szCs w:val="26"/>
        </w:rPr>
        <w:t xml:space="preserve"> </w:t>
      </w:r>
      <w:r w:rsidR="00ED03DB" w:rsidRPr="00C21918">
        <w:rPr>
          <w:rFonts w:ascii="Times New Roman" w:eastAsia="Calibri" w:hAnsi="Times New Roman" w:cs="Times New Roman"/>
          <w:b/>
          <w:sz w:val="26"/>
          <w:szCs w:val="26"/>
        </w:rPr>
        <w:t>1</w:t>
      </w:r>
      <w:r w:rsidR="000F22B3">
        <w:rPr>
          <w:rFonts w:ascii="Times New Roman" w:eastAsia="Calibri" w:hAnsi="Times New Roman" w:cs="Times New Roman"/>
          <w:b/>
          <w:sz w:val="26"/>
          <w:szCs w:val="26"/>
        </w:rPr>
        <w:t>2</w:t>
      </w:r>
      <w:r w:rsidRPr="00B92FBC">
        <w:rPr>
          <w:rFonts w:ascii="Times New Roman" w:eastAsia="Calibri" w:hAnsi="Times New Roman" w:cs="Times New Roman"/>
          <w:b/>
          <w:sz w:val="26"/>
          <w:szCs w:val="26"/>
        </w:rPr>
        <w:t xml:space="preserve"> – </w:t>
      </w:r>
      <w:r w:rsidR="00ED03DB" w:rsidRPr="00B92FBC">
        <w:rPr>
          <w:rFonts w:ascii="Times New Roman" w:eastAsia="Calibri" w:hAnsi="Times New Roman" w:cs="Times New Roman"/>
          <w:b/>
          <w:sz w:val="26"/>
          <w:szCs w:val="26"/>
        </w:rPr>
        <w:t>1</w:t>
      </w:r>
      <w:r w:rsidR="000F22B3">
        <w:rPr>
          <w:rFonts w:ascii="Times New Roman" w:eastAsia="Calibri" w:hAnsi="Times New Roman" w:cs="Times New Roman"/>
          <w:b/>
          <w:sz w:val="26"/>
          <w:szCs w:val="26"/>
        </w:rPr>
        <w:t>3 ма</w:t>
      </w:r>
      <w:r w:rsidRPr="00B92FBC">
        <w:rPr>
          <w:rFonts w:ascii="Times New Roman" w:eastAsia="Calibri" w:hAnsi="Times New Roman" w:cs="Times New Roman"/>
          <w:b/>
          <w:sz w:val="26"/>
          <w:szCs w:val="26"/>
        </w:rPr>
        <w:t>я 2019 года</w:t>
      </w:r>
      <w:r w:rsidRPr="00B92FBC">
        <w:rPr>
          <w:rFonts w:ascii="Times New Roman" w:eastAsia="Calibri" w:hAnsi="Times New Roman" w:cs="Times New Roman"/>
          <w:sz w:val="26"/>
          <w:szCs w:val="26"/>
        </w:rPr>
        <w:t>.</w:t>
      </w:r>
    </w:p>
    <w:p w:rsidR="00906CAC" w:rsidRPr="00B92FBC" w:rsidRDefault="00906CAC" w:rsidP="00B92FBC">
      <w:pPr>
        <w:spacing w:after="0" w:line="240" w:lineRule="auto"/>
        <w:ind w:firstLine="709"/>
        <w:jc w:val="both"/>
        <w:rPr>
          <w:rFonts w:ascii="Times New Roman" w:eastAsia="Calibri" w:hAnsi="Times New Roman" w:cs="Times New Roman"/>
          <w:sz w:val="26"/>
          <w:szCs w:val="26"/>
        </w:rPr>
      </w:pPr>
      <w:r w:rsidRPr="00B92FBC">
        <w:rPr>
          <w:rFonts w:ascii="Times New Roman" w:eastAsia="Calibri" w:hAnsi="Times New Roman" w:cs="Times New Roman"/>
          <w:sz w:val="26"/>
          <w:szCs w:val="26"/>
          <w:u w:val="single"/>
        </w:rPr>
        <w:t>Основания для проведения общественного контроля:</w:t>
      </w:r>
      <w:r w:rsidRPr="00B92FBC">
        <w:rPr>
          <w:rFonts w:ascii="Times New Roman" w:eastAsia="Calibri" w:hAnsi="Times New Roman" w:cs="Times New Roman"/>
          <w:sz w:val="26"/>
          <w:szCs w:val="26"/>
        </w:rPr>
        <w:t xml:space="preserve"> в соответствии с планом работы Общественной палаты г. о. Королёв.</w:t>
      </w:r>
    </w:p>
    <w:p w:rsidR="00906CAC" w:rsidRPr="00B92FBC" w:rsidRDefault="00906CAC" w:rsidP="00B92FBC">
      <w:pPr>
        <w:spacing w:after="0" w:line="240" w:lineRule="auto"/>
        <w:ind w:firstLine="709"/>
        <w:jc w:val="both"/>
        <w:rPr>
          <w:rFonts w:ascii="Times New Roman" w:eastAsia="Calibri" w:hAnsi="Times New Roman" w:cs="Times New Roman"/>
          <w:sz w:val="26"/>
          <w:szCs w:val="26"/>
        </w:rPr>
      </w:pPr>
      <w:r w:rsidRPr="00B92FBC">
        <w:rPr>
          <w:rFonts w:ascii="Times New Roman" w:eastAsia="Calibri" w:hAnsi="Times New Roman" w:cs="Times New Roman"/>
          <w:sz w:val="26"/>
          <w:szCs w:val="26"/>
          <w:u w:val="single"/>
        </w:rPr>
        <w:t>Форма общественного контроля:</w:t>
      </w:r>
      <w:r w:rsidRPr="00B92FBC">
        <w:rPr>
          <w:rFonts w:ascii="Times New Roman" w:eastAsia="Calibri" w:hAnsi="Times New Roman" w:cs="Times New Roman"/>
          <w:sz w:val="26"/>
          <w:szCs w:val="26"/>
        </w:rPr>
        <w:t xml:space="preserve">  общественный мониторинг </w:t>
      </w:r>
    </w:p>
    <w:p w:rsidR="00906CAC" w:rsidRPr="00B92FBC" w:rsidRDefault="00906CAC" w:rsidP="00B92FBC">
      <w:pPr>
        <w:spacing w:after="0" w:line="240" w:lineRule="auto"/>
        <w:ind w:firstLine="709"/>
        <w:jc w:val="both"/>
        <w:rPr>
          <w:rFonts w:ascii="Times New Roman" w:eastAsia="Calibri" w:hAnsi="Times New Roman" w:cs="Times New Roman"/>
          <w:sz w:val="26"/>
          <w:szCs w:val="26"/>
          <w:u w:val="single"/>
        </w:rPr>
      </w:pPr>
      <w:r w:rsidRPr="00B92FBC">
        <w:rPr>
          <w:rFonts w:ascii="Times New Roman" w:eastAsia="Calibri" w:hAnsi="Times New Roman" w:cs="Times New Roman"/>
          <w:sz w:val="26"/>
          <w:szCs w:val="26"/>
          <w:u w:val="single"/>
        </w:rPr>
        <w:t xml:space="preserve">Место осуществления общественного мониторинга: </w:t>
      </w:r>
    </w:p>
    <w:p w:rsidR="00906CAC" w:rsidRPr="00B92FBC" w:rsidRDefault="00906CAC" w:rsidP="00B92FBC">
      <w:pPr>
        <w:spacing w:after="0" w:line="240" w:lineRule="auto"/>
        <w:ind w:firstLine="709"/>
        <w:jc w:val="both"/>
        <w:rPr>
          <w:rFonts w:ascii="Times New Roman" w:eastAsia="Calibri" w:hAnsi="Times New Roman" w:cs="Times New Roman"/>
          <w:sz w:val="26"/>
          <w:szCs w:val="26"/>
        </w:rPr>
      </w:pPr>
    </w:p>
    <w:p w:rsidR="00E76BDD" w:rsidRDefault="00E76BDD" w:rsidP="00E76BDD">
      <w:pPr>
        <w:spacing w:after="0" w:line="240" w:lineRule="auto"/>
        <w:ind w:firstLine="709"/>
        <w:jc w:val="both"/>
        <w:rPr>
          <w:rFonts w:ascii="Times New Roman" w:hAnsi="Times New Roman" w:cs="Times New Roman"/>
          <w:color w:val="000000"/>
          <w:sz w:val="26"/>
          <w:szCs w:val="26"/>
          <w:shd w:val="clear" w:color="auto" w:fill="FFFFFF"/>
        </w:rPr>
      </w:pPr>
      <w:r w:rsidRPr="00E76BDD">
        <w:rPr>
          <w:rFonts w:ascii="Times New Roman" w:hAnsi="Times New Roman" w:cs="Times New Roman"/>
          <w:color w:val="000000"/>
          <w:sz w:val="26"/>
          <w:szCs w:val="26"/>
          <w:shd w:val="clear" w:color="auto" w:fill="FFFFFF"/>
        </w:rPr>
        <w:t xml:space="preserve">По обращениям граждан Общественная палата </w:t>
      </w:r>
      <w:proofErr w:type="spellStart"/>
      <w:r w:rsidRPr="00E76BDD">
        <w:rPr>
          <w:rFonts w:ascii="Times New Roman" w:hAnsi="Times New Roman" w:cs="Times New Roman"/>
          <w:color w:val="000000"/>
          <w:sz w:val="26"/>
          <w:szCs w:val="26"/>
          <w:shd w:val="clear" w:color="auto" w:fill="FFFFFF"/>
        </w:rPr>
        <w:t>г.о</w:t>
      </w:r>
      <w:proofErr w:type="spellEnd"/>
      <w:r w:rsidRPr="00E76BDD">
        <w:rPr>
          <w:rFonts w:ascii="Times New Roman" w:hAnsi="Times New Roman" w:cs="Times New Roman"/>
          <w:color w:val="000000"/>
          <w:sz w:val="26"/>
          <w:szCs w:val="26"/>
          <w:shd w:val="clear" w:color="auto" w:fill="FFFFFF"/>
        </w:rPr>
        <w:t xml:space="preserve">. Королев в рамках программы по благоустройству городской среды провела мониторинг 8 детских игровых площадок на предмет технического состояния оборудования требованиям безопасности и наличия и расстановки урн для мелкого мусора на этих площадках, расположенных по следующим адресам: </w:t>
      </w:r>
    </w:p>
    <w:p w:rsidR="006E3625" w:rsidRPr="00E76BDD" w:rsidRDefault="00E76BDD" w:rsidP="00E76BDD">
      <w:pPr>
        <w:spacing w:after="0" w:line="240" w:lineRule="auto"/>
        <w:ind w:left="709"/>
        <w:rPr>
          <w:rFonts w:ascii="Times New Roman" w:hAnsi="Times New Roman" w:cs="Times New Roman"/>
          <w:sz w:val="26"/>
          <w:szCs w:val="26"/>
          <w:u w:val="single"/>
        </w:rPr>
      </w:pPr>
      <w:r w:rsidRPr="00E76BDD">
        <w:rPr>
          <w:rFonts w:ascii="Times New Roman" w:hAnsi="Times New Roman" w:cs="Times New Roman"/>
          <w:color w:val="000000"/>
          <w:sz w:val="26"/>
          <w:szCs w:val="26"/>
          <w:shd w:val="clear" w:color="auto" w:fill="FFFFFF"/>
        </w:rPr>
        <w:t>- ул. Карла Маркса, дома 1 и 3;</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Октябрьская, дом 9;</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Калинина, дома 3 и 5;</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Калинина, дом 4;</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Калинина, дом 7;</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Калинина, дома 13 и 15;</w:t>
      </w:r>
      <w:r w:rsidRPr="00E76BDD">
        <w:rPr>
          <w:rFonts w:ascii="Times New Roman" w:hAnsi="Times New Roman" w:cs="Times New Roman"/>
          <w:color w:val="000000"/>
          <w:sz w:val="26"/>
          <w:szCs w:val="26"/>
        </w:rPr>
        <w:br/>
      </w:r>
      <w:r w:rsidRPr="00E76BDD">
        <w:rPr>
          <w:rFonts w:ascii="Times New Roman" w:hAnsi="Times New Roman" w:cs="Times New Roman"/>
          <w:color w:val="000000"/>
          <w:sz w:val="26"/>
          <w:szCs w:val="26"/>
          <w:shd w:val="clear" w:color="auto" w:fill="FFFFFF"/>
        </w:rPr>
        <w:t>- ул. Циолковского, дом 18.</w:t>
      </w:r>
    </w:p>
    <w:p w:rsidR="00066ED7" w:rsidRPr="00B92FBC" w:rsidRDefault="00545D5B" w:rsidP="00E76BDD">
      <w:pPr>
        <w:spacing w:before="120" w:after="0" w:line="240" w:lineRule="auto"/>
        <w:jc w:val="both"/>
        <w:rPr>
          <w:rFonts w:ascii="Times New Roman" w:hAnsi="Times New Roman" w:cs="Times New Roman"/>
          <w:sz w:val="26"/>
          <w:szCs w:val="26"/>
        </w:rPr>
      </w:pPr>
      <w:r w:rsidRPr="00B92FBC">
        <w:rPr>
          <w:rFonts w:ascii="Times New Roman" w:hAnsi="Times New Roman" w:cs="Times New Roman"/>
          <w:sz w:val="26"/>
          <w:szCs w:val="26"/>
          <w:u w:val="single"/>
        </w:rPr>
        <w:t>Предмет мониторинга</w:t>
      </w:r>
      <w:r w:rsidRPr="00B92FBC">
        <w:rPr>
          <w:rFonts w:ascii="Times New Roman" w:hAnsi="Times New Roman" w:cs="Times New Roman"/>
          <w:sz w:val="26"/>
          <w:szCs w:val="26"/>
        </w:rPr>
        <w:t xml:space="preserve">: </w:t>
      </w:r>
    </w:p>
    <w:p w:rsidR="00ED03DB" w:rsidRPr="00B92FBC" w:rsidRDefault="00ED03DB" w:rsidP="00B92FBC">
      <w:pPr>
        <w:spacing w:line="240" w:lineRule="auto"/>
        <w:ind w:firstLine="708"/>
        <w:jc w:val="both"/>
        <w:rPr>
          <w:rFonts w:ascii="Times New Roman" w:hAnsi="Times New Roman" w:cs="Times New Roman"/>
          <w:sz w:val="26"/>
          <w:szCs w:val="26"/>
        </w:rPr>
      </w:pPr>
      <w:r w:rsidRPr="00B92FBC">
        <w:rPr>
          <w:rFonts w:ascii="Times New Roman" w:hAnsi="Times New Roman" w:cs="Times New Roman"/>
          <w:sz w:val="26"/>
          <w:szCs w:val="26"/>
        </w:rPr>
        <w:t>- наличие, расстановка уличных  урн для мус</w:t>
      </w:r>
      <w:r w:rsidR="006E3625">
        <w:rPr>
          <w:rFonts w:ascii="Times New Roman" w:hAnsi="Times New Roman" w:cs="Times New Roman"/>
          <w:sz w:val="26"/>
          <w:szCs w:val="26"/>
        </w:rPr>
        <w:t>ора и их санитарное содержание на дворовых детских площадках</w:t>
      </w:r>
      <w:r w:rsidRPr="00B92FBC">
        <w:rPr>
          <w:rFonts w:ascii="Times New Roman" w:hAnsi="Times New Roman" w:cs="Times New Roman"/>
          <w:sz w:val="26"/>
          <w:szCs w:val="26"/>
        </w:rPr>
        <w:t xml:space="preserve"> в рамках программы благоустройства городской среды г.о. Королев;</w:t>
      </w:r>
    </w:p>
    <w:p w:rsidR="00ED03DB" w:rsidRPr="00B92FBC" w:rsidRDefault="00ED03DB" w:rsidP="00B92FBC">
      <w:pPr>
        <w:spacing w:line="240" w:lineRule="auto"/>
        <w:ind w:firstLine="708"/>
        <w:jc w:val="both"/>
        <w:rPr>
          <w:rFonts w:ascii="Times New Roman" w:hAnsi="Times New Roman" w:cs="Times New Roman"/>
          <w:sz w:val="26"/>
          <w:szCs w:val="26"/>
        </w:rPr>
      </w:pPr>
      <w:r w:rsidRPr="00B92FBC">
        <w:rPr>
          <w:rFonts w:ascii="Times New Roman" w:hAnsi="Times New Roman" w:cs="Times New Roman"/>
          <w:sz w:val="26"/>
          <w:szCs w:val="26"/>
        </w:rPr>
        <w:t xml:space="preserve">- соответствие обследуемых объектов  нормативным требованиям установки урн  в соответствии с Сан </w:t>
      </w:r>
      <w:proofErr w:type="spellStart"/>
      <w:r w:rsidRPr="00B92FBC">
        <w:rPr>
          <w:rFonts w:ascii="Times New Roman" w:hAnsi="Times New Roman" w:cs="Times New Roman"/>
          <w:sz w:val="26"/>
          <w:szCs w:val="26"/>
        </w:rPr>
        <w:t>ПиН</w:t>
      </w:r>
      <w:proofErr w:type="spellEnd"/>
      <w:r w:rsidRPr="00B92FBC">
        <w:rPr>
          <w:rFonts w:ascii="Times New Roman" w:hAnsi="Times New Roman" w:cs="Times New Roman"/>
          <w:sz w:val="26"/>
          <w:szCs w:val="26"/>
        </w:rPr>
        <w:t xml:space="preserve"> 42-128-4690-88.</w:t>
      </w:r>
    </w:p>
    <w:p w:rsidR="0046557E" w:rsidRPr="00B92FBC" w:rsidRDefault="0046557E" w:rsidP="00B92FBC">
      <w:pPr>
        <w:spacing w:after="0" w:line="240" w:lineRule="auto"/>
        <w:ind w:firstLine="708"/>
        <w:jc w:val="both"/>
        <w:rPr>
          <w:rFonts w:ascii="Times New Roman" w:hAnsi="Times New Roman" w:cs="Times New Roman"/>
          <w:sz w:val="26"/>
          <w:szCs w:val="26"/>
        </w:rPr>
      </w:pPr>
    </w:p>
    <w:p w:rsidR="00F73336" w:rsidRPr="00B92FBC" w:rsidRDefault="00A74B94" w:rsidP="00B92FBC">
      <w:pPr>
        <w:spacing w:line="240" w:lineRule="auto"/>
        <w:rPr>
          <w:rFonts w:ascii="Times New Roman" w:hAnsi="Times New Roman" w:cs="Times New Roman"/>
          <w:sz w:val="26"/>
          <w:szCs w:val="26"/>
        </w:rPr>
      </w:pPr>
      <w:r w:rsidRPr="00B92FBC">
        <w:rPr>
          <w:rFonts w:ascii="Times New Roman" w:hAnsi="Times New Roman" w:cs="Times New Roman"/>
          <w:sz w:val="26"/>
          <w:szCs w:val="26"/>
          <w:u w:val="single"/>
        </w:rPr>
        <w:t>Состав группы общественного контроля</w:t>
      </w:r>
      <w:r w:rsidRPr="00B92FBC">
        <w:rPr>
          <w:rFonts w:ascii="Times New Roman" w:hAnsi="Times New Roman" w:cs="Times New Roman"/>
          <w:sz w:val="26"/>
          <w:szCs w:val="26"/>
        </w:rPr>
        <w:t>:</w:t>
      </w:r>
      <w:r w:rsidR="00F73336" w:rsidRPr="00B92FBC">
        <w:rPr>
          <w:rFonts w:ascii="Times New Roman" w:hAnsi="Times New Roman" w:cs="Times New Roman"/>
          <w:sz w:val="26"/>
          <w:szCs w:val="26"/>
        </w:rPr>
        <w:t xml:space="preserve">   </w:t>
      </w:r>
    </w:p>
    <w:p w:rsidR="00066ED7" w:rsidRPr="00B92FBC" w:rsidRDefault="00066ED7" w:rsidP="00B92FBC">
      <w:pPr>
        <w:spacing w:after="0" w:line="240" w:lineRule="auto"/>
        <w:ind w:firstLine="709"/>
        <w:jc w:val="both"/>
        <w:rPr>
          <w:rFonts w:ascii="Times New Roman" w:eastAsia="Times New Roman" w:hAnsi="Times New Roman" w:cs="Times New Roman"/>
          <w:sz w:val="26"/>
          <w:szCs w:val="26"/>
        </w:rPr>
      </w:pPr>
      <w:r w:rsidRPr="00B92FBC">
        <w:rPr>
          <w:rFonts w:ascii="Times New Roman" w:hAnsi="Times New Roman" w:cs="Times New Roman"/>
          <w:sz w:val="26"/>
          <w:szCs w:val="26"/>
        </w:rPr>
        <w:t>В состав группы общественного контроля вошли члены комиссии «по качеству жизни граждан, социальной политике, трудовым отношениям, экологии, природопользованию и сохранению лесов»</w:t>
      </w:r>
      <w:r w:rsidRPr="00B92FBC">
        <w:rPr>
          <w:rFonts w:ascii="Times New Roman" w:eastAsia="Calibri" w:hAnsi="Times New Roman" w:cs="Times New Roman"/>
          <w:sz w:val="26"/>
          <w:szCs w:val="26"/>
        </w:rPr>
        <w:t xml:space="preserve"> </w:t>
      </w:r>
      <w:r w:rsidRPr="00B92FBC">
        <w:rPr>
          <w:rFonts w:ascii="Times New Roman" w:eastAsia="Times New Roman" w:hAnsi="Times New Roman" w:cs="Times New Roman"/>
          <w:sz w:val="26"/>
          <w:szCs w:val="26"/>
        </w:rPr>
        <w:t xml:space="preserve">Общественной палаты г. о. Королев: </w:t>
      </w:r>
    </w:p>
    <w:p w:rsidR="00066ED7" w:rsidRPr="00B92FBC" w:rsidRDefault="00066ED7" w:rsidP="00B92FBC">
      <w:pPr>
        <w:pStyle w:val="a3"/>
        <w:numPr>
          <w:ilvl w:val="0"/>
          <w:numId w:val="1"/>
        </w:numPr>
        <w:spacing w:after="0" w:line="240" w:lineRule="auto"/>
        <w:ind w:right="-284" w:firstLine="709"/>
        <w:rPr>
          <w:rFonts w:ascii="Times New Roman" w:hAnsi="Times New Roman" w:cs="Times New Roman"/>
          <w:sz w:val="26"/>
          <w:szCs w:val="26"/>
        </w:rPr>
      </w:pPr>
      <w:r w:rsidRPr="00B92FBC">
        <w:rPr>
          <w:rFonts w:ascii="Times New Roman" w:hAnsi="Times New Roman" w:cs="Times New Roman"/>
          <w:color w:val="000000"/>
          <w:sz w:val="26"/>
          <w:szCs w:val="26"/>
        </w:rPr>
        <w:t>Ко</w:t>
      </w:r>
      <w:r w:rsidR="0030445F">
        <w:rPr>
          <w:rFonts w:ascii="Times New Roman" w:hAnsi="Times New Roman" w:cs="Times New Roman"/>
          <w:color w:val="000000"/>
          <w:sz w:val="26"/>
          <w:szCs w:val="26"/>
        </w:rPr>
        <w:t xml:space="preserve">шкина Любовь Владимировна, и.о. </w:t>
      </w:r>
      <w:r w:rsidRPr="00B92FBC">
        <w:rPr>
          <w:rFonts w:ascii="Times New Roman" w:hAnsi="Times New Roman" w:cs="Times New Roman"/>
          <w:color w:val="000000"/>
          <w:sz w:val="26"/>
          <w:szCs w:val="26"/>
        </w:rPr>
        <w:t>председателя комиссии.</w:t>
      </w:r>
    </w:p>
    <w:p w:rsidR="00066ED7" w:rsidRPr="00B92FBC" w:rsidRDefault="00066ED7" w:rsidP="00B92FBC">
      <w:pPr>
        <w:pStyle w:val="a3"/>
        <w:numPr>
          <w:ilvl w:val="0"/>
          <w:numId w:val="1"/>
        </w:numPr>
        <w:spacing w:after="0" w:line="240" w:lineRule="auto"/>
        <w:ind w:firstLine="709"/>
        <w:rPr>
          <w:rFonts w:ascii="Times New Roman" w:hAnsi="Times New Roman" w:cs="Times New Roman"/>
          <w:sz w:val="26"/>
          <w:szCs w:val="26"/>
        </w:rPr>
      </w:pPr>
      <w:proofErr w:type="spellStart"/>
      <w:r w:rsidRPr="00B92FBC">
        <w:rPr>
          <w:rFonts w:ascii="Times New Roman" w:hAnsi="Times New Roman" w:cs="Times New Roman"/>
          <w:sz w:val="26"/>
          <w:szCs w:val="26"/>
        </w:rPr>
        <w:t>Сильянова</w:t>
      </w:r>
      <w:proofErr w:type="spellEnd"/>
      <w:r w:rsidRPr="00B92FBC">
        <w:rPr>
          <w:rFonts w:ascii="Times New Roman" w:hAnsi="Times New Roman" w:cs="Times New Roman"/>
          <w:sz w:val="26"/>
          <w:szCs w:val="26"/>
        </w:rPr>
        <w:t xml:space="preserve"> Тамара Александровна, член комиссии.</w:t>
      </w:r>
    </w:p>
    <w:p w:rsidR="00066ED7" w:rsidRPr="00B92FBC" w:rsidRDefault="00066ED7" w:rsidP="00B92FBC">
      <w:pPr>
        <w:spacing w:line="240" w:lineRule="auto"/>
        <w:rPr>
          <w:rFonts w:ascii="Times New Roman" w:hAnsi="Times New Roman" w:cs="Times New Roman"/>
          <w:sz w:val="26"/>
          <w:szCs w:val="26"/>
        </w:rPr>
      </w:pPr>
    </w:p>
    <w:p w:rsidR="0017645F" w:rsidRPr="00B92FBC" w:rsidRDefault="00DB013B" w:rsidP="00B92FBC">
      <w:pPr>
        <w:pStyle w:val="a3"/>
        <w:spacing w:after="0" w:line="240" w:lineRule="auto"/>
        <w:ind w:left="0" w:firstLine="709"/>
        <w:jc w:val="both"/>
        <w:rPr>
          <w:rFonts w:ascii="Times New Roman" w:hAnsi="Times New Roman" w:cs="Times New Roman"/>
          <w:sz w:val="26"/>
          <w:szCs w:val="26"/>
        </w:rPr>
      </w:pPr>
      <w:r w:rsidRPr="00B92FBC">
        <w:rPr>
          <w:rFonts w:ascii="Times New Roman" w:hAnsi="Times New Roman" w:cs="Times New Roman"/>
          <w:sz w:val="26"/>
          <w:szCs w:val="26"/>
        </w:rPr>
        <w:t>Группа общественного контро</w:t>
      </w:r>
      <w:r w:rsidR="008063CC" w:rsidRPr="00B92FBC">
        <w:rPr>
          <w:rFonts w:ascii="Times New Roman" w:hAnsi="Times New Roman" w:cs="Times New Roman"/>
          <w:sz w:val="26"/>
          <w:szCs w:val="26"/>
        </w:rPr>
        <w:t>ля прове</w:t>
      </w:r>
      <w:r w:rsidR="005B7D3E" w:rsidRPr="00B92FBC">
        <w:rPr>
          <w:rFonts w:ascii="Times New Roman" w:hAnsi="Times New Roman" w:cs="Times New Roman"/>
          <w:sz w:val="26"/>
          <w:szCs w:val="26"/>
        </w:rPr>
        <w:t xml:space="preserve">ла визуальный осмотр </w:t>
      </w:r>
      <w:r w:rsidR="00066ED7" w:rsidRPr="00B92FBC">
        <w:rPr>
          <w:rFonts w:ascii="Times New Roman" w:hAnsi="Times New Roman" w:cs="Times New Roman"/>
          <w:sz w:val="26"/>
          <w:szCs w:val="26"/>
        </w:rPr>
        <w:t xml:space="preserve">вышеназванных </w:t>
      </w:r>
      <w:r w:rsidR="00172ECA" w:rsidRPr="00B92FBC">
        <w:rPr>
          <w:rFonts w:ascii="Times New Roman" w:hAnsi="Times New Roman" w:cs="Times New Roman"/>
          <w:sz w:val="26"/>
          <w:szCs w:val="26"/>
        </w:rPr>
        <w:t>объектов</w:t>
      </w:r>
      <w:r w:rsidR="00066ED7" w:rsidRPr="00B92FBC">
        <w:rPr>
          <w:rFonts w:ascii="Times New Roman" w:hAnsi="Times New Roman" w:cs="Times New Roman"/>
          <w:sz w:val="26"/>
          <w:szCs w:val="26"/>
        </w:rPr>
        <w:t>.</w:t>
      </w:r>
      <w:r w:rsidRPr="00B92FBC">
        <w:rPr>
          <w:rFonts w:ascii="Times New Roman" w:hAnsi="Times New Roman" w:cs="Times New Roman"/>
          <w:sz w:val="26"/>
          <w:szCs w:val="26"/>
        </w:rPr>
        <w:t xml:space="preserve"> </w:t>
      </w:r>
    </w:p>
    <w:p w:rsidR="00066ED7" w:rsidRPr="00B92FBC" w:rsidRDefault="00066ED7" w:rsidP="00B92FBC">
      <w:pPr>
        <w:pStyle w:val="a3"/>
        <w:spacing w:after="0" w:line="240" w:lineRule="auto"/>
        <w:ind w:left="0" w:firstLine="709"/>
        <w:jc w:val="both"/>
        <w:rPr>
          <w:rFonts w:ascii="Times New Roman" w:hAnsi="Times New Roman" w:cs="Times New Roman"/>
          <w:sz w:val="26"/>
          <w:szCs w:val="26"/>
          <w:u w:val="single"/>
        </w:rPr>
      </w:pPr>
    </w:p>
    <w:p w:rsidR="0017645F" w:rsidRPr="00B92FBC" w:rsidRDefault="00DB013B" w:rsidP="00B92FBC">
      <w:pPr>
        <w:pStyle w:val="a3"/>
        <w:spacing w:after="0" w:line="240" w:lineRule="auto"/>
        <w:ind w:left="0" w:firstLine="709"/>
        <w:jc w:val="both"/>
        <w:rPr>
          <w:rFonts w:ascii="Times New Roman" w:hAnsi="Times New Roman" w:cs="Times New Roman"/>
          <w:sz w:val="26"/>
          <w:szCs w:val="26"/>
        </w:rPr>
      </w:pPr>
      <w:r w:rsidRPr="00B92FBC">
        <w:rPr>
          <w:rFonts w:ascii="Times New Roman" w:hAnsi="Times New Roman" w:cs="Times New Roman"/>
          <w:sz w:val="26"/>
          <w:szCs w:val="26"/>
          <w:u w:val="single"/>
        </w:rPr>
        <w:t>Осмотр показал</w:t>
      </w:r>
      <w:r w:rsidRPr="00B92FBC">
        <w:rPr>
          <w:rFonts w:ascii="Times New Roman" w:hAnsi="Times New Roman" w:cs="Times New Roman"/>
          <w:sz w:val="26"/>
          <w:szCs w:val="26"/>
        </w:rPr>
        <w:t>:</w:t>
      </w:r>
    </w:p>
    <w:p w:rsidR="00E76BDD" w:rsidRDefault="00E76BDD" w:rsidP="00E76BDD">
      <w:pPr>
        <w:pStyle w:val="a3"/>
        <w:spacing w:after="0"/>
        <w:ind w:left="0" w:firstLine="709"/>
        <w:jc w:val="both"/>
        <w:rPr>
          <w:rFonts w:ascii="Times New Roman" w:hAnsi="Times New Roman" w:cs="Times New Roman"/>
          <w:color w:val="000000"/>
          <w:sz w:val="26"/>
          <w:szCs w:val="26"/>
          <w:shd w:val="clear" w:color="auto" w:fill="FFFFFF"/>
        </w:rPr>
      </w:pPr>
      <w:r w:rsidRPr="00E76BDD">
        <w:rPr>
          <w:rFonts w:ascii="Times New Roman" w:hAnsi="Times New Roman" w:cs="Times New Roman"/>
          <w:color w:val="000000"/>
          <w:sz w:val="26"/>
          <w:szCs w:val="26"/>
          <w:shd w:val="clear" w:color="auto" w:fill="FFFFFF"/>
        </w:rPr>
        <w:t xml:space="preserve">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 Урны для мелкого мусора имеются и расставлены в соответствии с санитарными правилами «Содержание территорий населенных мест» СанПиН 42-128-4690-88. Очистка урн производится по мере их заполнения. Контроль объектов нарушений не выявил. Исключением явилась детская игровая площадка по адресу ул. Октябрьская дом 9,  на которой отсутствует урна для сбора мелкого мусора. По итогам общественного мониторинга составлен Акт. </w:t>
      </w:r>
    </w:p>
    <w:p w:rsidR="00066ED7" w:rsidRPr="00E76BDD" w:rsidRDefault="00E76BDD" w:rsidP="00E76BDD">
      <w:pPr>
        <w:pStyle w:val="a3"/>
        <w:spacing w:after="0"/>
        <w:ind w:left="0" w:firstLine="709"/>
        <w:jc w:val="both"/>
        <w:rPr>
          <w:rFonts w:ascii="Times New Roman" w:hAnsi="Times New Roman" w:cs="Times New Roman"/>
          <w:sz w:val="26"/>
          <w:szCs w:val="26"/>
        </w:rPr>
      </w:pPr>
      <w:r w:rsidRPr="00E76BDD">
        <w:rPr>
          <w:rFonts w:ascii="Times New Roman" w:hAnsi="Times New Roman" w:cs="Times New Roman"/>
          <w:color w:val="000000"/>
          <w:sz w:val="26"/>
          <w:szCs w:val="26"/>
          <w:shd w:val="clear" w:color="auto" w:fill="FFFFFF"/>
        </w:rPr>
        <w:t>Общественная палата будет держать вопрос на контроле.</w:t>
      </w:r>
    </w:p>
    <w:p w:rsidR="000D2DEA" w:rsidRPr="00B92FBC" w:rsidRDefault="000D2DEA" w:rsidP="00B92FBC">
      <w:pPr>
        <w:pStyle w:val="a3"/>
        <w:spacing w:after="0" w:line="240" w:lineRule="auto"/>
        <w:ind w:left="0" w:firstLine="709"/>
        <w:jc w:val="both"/>
        <w:rPr>
          <w:rFonts w:ascii="Times New Roman" w:hAnsi="Times New Roman" w:cs="Times New Roman"/>
          <w:sz w:val="26"/>
          <w:szCs w:val="26"/>
        </w:rPr>
      </w:pPr>
      <w:r w:rsidRPr="00B92FBC">
        <w:rPr>
          <w:rFonts w:ascii="Times New Roman" w:hAnsi="Times New Roman" w:cs="Times New Roman"/>
          <w:sz w:val="26"/>
          <w:szCs w:val="26"/>
        </w:rPr>
        <w:t>В ходе общественного контроля проводилась фотосъемка на камеру телефона.</w:t>
      </w:r>
    </w:p>
    <w:p w:rsidR="003635DB" w:rsidRPr="00B92FBC" w:rsidRDefault="003635DB" w:rsidP="00B92FBC">
      <w:pPr>
        <w:pStyle w:val="a3"/>
        <w:spacing w:after="0" w:line="240" w:lineRule="auto"/>
        <w:ind w:left="0" w:firstLine="709"/>
        <w:jc w:val="both"/>
        <w:rPr>
          <w:rFonts w:ascii="Times New Roman" w:hAnsi="Times New Roman" w:cs="Times New Roman"/>
          <w:sz w:val="26"/>
          <w:szCs w:val="26"/>
        </w:rPr>
      </w:pPr>
    </w:p>
    <w:p w:rsidR="00066ED7" w:rsidRPr="00066ED7" w:rsidRDefault="00E76BDD" w:rsidP="00066ED7">
      <w:pPr>
        <w:pStyle w:val="a3"/>
        <w:spacing w:after="0" w:line="240" w:lineRule="auto"/>
        <w:ind w:left="0"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242AE237" wp14:editId="1C352097">
            <wp:simplePos x="0" y="0"/>
            <wp:positionH relativeFrom="column">
              <wp:posOffset>3214370</wp:posOffset>
            </wp:positionH>
            <wp:positionV relativeFrom="paragraph">
              <wp:posOffset>180340</wp:posOffset>
            </wp:positionV>
            <wp:extent cx="1439545" cy="579120"/>
            <wp:effectExtent l="0" t="0" r="8255" b="0"/>
            <wp:wrapNone/>
            <wp:docPr id="1" name="Рисунок 1" descr="C:\Users\user\Downloads\Screenshot_20190411-115022_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411-115022_Dropbox.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DEA" w:rsidRDefault="000D2DEA" w:rsidP="00066ED7">
      <w:pPr>
        <w:pStyle w:val="a3"/>
        <w:spacing w:after="0" w:line="240" w:lineRule="auto"/>
        <w:ind w:left="0" w:firstLine="709"/>
        <w:jc w:val="both"/>
        <w:rPr>
          <w:rFonts w:ascii="Times New Roman" w:hAnsi="Times New Roman" w:cs="Times New Roman"/>
          <w:sz w:val="26"/>
          <w:szCs w:val="2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37"/>
      </w:tblGrid>
      <w:tr w:rsidR="00066ED7" w:rsidRPr="00066ED7" w:rsidTr="00066ED7">
        <w:tc>
          <w:tcPr>
            <w:tcW w:w="4785" w:type="dxa"/>
          </w:tcPr>
          <w:p w:rsidR="00066ED7" w:rsidRPr="00066ED7" w:rsidRDefault="00C21918" w:rsidP="00E76BDD">
            <w:pPr>
              <w:rPr>
                <w:rFonts w:ascii="Times New Roman" w:hAnsi="Times New Roman" w:cs="Times New Roman"/>
                <w:sz w:val="26"/>
                <w:szCs w:val="26"/>
              </w:rPr>
            </w:pPr>
            <w:r>
              <w:rPr>
                <w:rFonts w:ascii="Times New Roman" w:hAnsi="Times New Roman" w:cs="Times New Roman"/>
                <w:sz w:val="26"/>
                <w:szCs w:val="26"/>
              </w:rPr>
              <w:t xml:space="preserve">И.о. </w:t>
            </w:r>
            <w:r w:rsidR="00E76BDD">
              <w:rPr>
                <w:rFonts w:ascii="Times New Roman" w:hAnsi="Times New Roman" w:cs="Times New Roman"/>
                <w:sz w:val="26"/>
                <w:szCs w:val="26"/>
              </w:rPr>
              <w:t>п</w:t>
            </w:r>
            <w:r w:rsidR="00066ED7" w:rsidRPr="00066ED7">
              <w:rPr>
                <w:rFonts w:ascii="Times New Roman" w:hAnsi="Times New Roman" w:cs="Times New Roman"/>
                <w:sz w:val="26"/>
                <w:szCs w:val="26"/>
              </w:rPr>
              <w:t>редседателя комиссии «по качеству</w:t>
            </w:r>
            <w:r w:rsidR="00066ED7">
              <w:rPr>
                <w:rFonts w:ascii="Times New Roman" w:hAnsi="Times New Roman" w:cs="Times New Roman"/>
                <w:sz w:val="26"/>
                <w:szCs w:val="26"/>
              </w:rPr>
              <w:t xml:space="preserve"> </w:t>
            </w:r>
            <w:r w:rsidR="00066ED7" w:rsidRPr="00066ED7">
              <w:rPr>
                <w:rFonts w:ascii="Times New Roman" w:hAnsi="Times New Roman" w:cs="Times New Roman"/>
                <w:sz w:val="26"/>
                <w:szCs w:val="26"/>
              </w:rPr>
              <w:t xml:space="preserve"> жизни населения, социальной политике,…» Общественной палаты г.о. Королев</w:t>
            </w:r>
          </w:p>
        </w:tc>
        <w:tc>
          <w:tcPr>
            <w:tcW w:w="4537" w:type="dxa"/>
          </w:tcPr>
          <w:p w:rsidR="00066ED7" w:rsidRPr="00066ED7" w:rsidRDefault="00066ED7" w:rsidP="00066ED7">
            <w:pPr>
              <w:pStyle w:val="a3"/>
              <w:ind w:left="0"/>
              <w:jc w:val="right"/>
              <w:rPr>
                <w:rFonts w:ascii="Times New Roman" w:hAnsi="Times New Roman" w:cs="Times New Roman"/>
                <w:sz w:val="26"/>
                <w:szCs w:val="26"/>
              </w:rPr>
            </w:pPr>
            <w:r>
              <w:rPr>
                <w:rFonts w:ascii="Times New Roman" w:hAnsi="Times New Roman" w:cs="Times New Roman"/>
                <w:sz w:val="26"/>
                <w:szCs w:val="26"/>
              </w:rPr>
              <w:t>Л.В. Кошкина</w:t>
            </w:r>
          </w:p>
        </w:tc>
      </w:tr>
    </w:tbl>
    <w:p w:rsidR="0046557E" w:rsidRDefault="0046557E" w:rsidP="00521468">
      <w:pPr>
        <w:pStyle w:val="a3"/>
        <w:spacing w:after="0" w:line="240" w:lineRule="auto"/>
        <w:ind w:left="0"/>
        <w:jc w:val="both"/>
        <w:rPr>
          <w:rFonts w:ascii="Times New Roman" w:hAnsi="Times New Roman" w:cs="Times New Roman"/>
          <w:sz w:val="26"/>
          <w:szCs w:val="26"/>
        </w:rPr>
      </w:pPr>
    </w:p>
    <w:p w:rsidR="00E76BDD" w:rsidRDefault="00E76BDD" w:rsidP="00521468">
      <w:pPr>
        <w:pStyle w:val="a3"/>
        <w:spacing w:after="0" w:line="240" w:lineRule="auto"/>
        <w:ind w:left="0"/>
        <w:jc w:val="both"/>
        <w:rPr>
          <w:rFonts w:ascii="Times New Roman" w:hAnsi="Times New Roman" w:cs="Times New Roman"/>
          <w:sz w:val="26"/>
          <w:szCs w:val="26"/>
        </w:rPr>
      </w:pPr>
    </w:p>
    <w:p w:rsidR="00E76BDD" w:rsidRDefault="00E76BDD" w:rsidP="00521468">
      <w:pPr>
        <w:pStyle w:val="a3"/>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80000" cy="2160000"/>
            <wp:effectExtent l="0" t="0" r="0" b="0"/>
            <wp:docPr id="2" name="Рисунок 2" descr="C:\Users\user\Downloads\IMG_20190514_200409_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14_200409_2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rPr>
        <w:drawing>
          <wp:inline distT="0" distB="0" distL="0" distR="0">
            <wp:extent cx="2880000" cy="2160000"/>
            <wp:effectExtent l="0" t="0" r="0" b="0"/>
            <wp:docPr id="3" name="Рисунок 3" descr="C:\Users\user\Downloads\IMG_20190514_200409_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14_200409_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66F91" w:rsidRDefault="00F66F91" w:rsidP="00521468">
      <w:pPr>
        <w:pStyle w:val="a3"/>
        <w:spacing w:after="0" w:line="240" w:lineRule="auto"/>
        <w:ind w:left="0"/>
        <w:jc w:val="both"/>
        <w:rPr>
          <w:rFonts w:ascii="Times New Roman" w:hAnsi="Times New Roman" w:cs="Times New Roman"/>
          <w:sz w:val="26"/>
          <w:szCs w:val="26"/>
        </w:rPr>
      </w:pPr>
    </w:p>
    <w:p w:rsidR="00F66F91" w:rsidRDefault="00F66F91" w:rsidP="00521468">
      <w:pPr>
        <w:pStyle w:val="a3"/>
        <w:spacing w:after="0" w:line="240" w:lineRule="auto"/>
        <w:ind w:left="0"/>
        <w:jc w:val="both"/>
        <w:rPr>
          <w:rFonts w:ascii="Times New Roman" w:hAnsi="Times New Roman" w:cs="Times New Roman"/>
          <w:sz w:val="26"/>
          <w:szCs w:val="26"/>
        </w:rPr>
      </w:pPr>
      <w:r>
        <w:rPr>
          <w:noProof/>
        </w:rPr>
        <w:lastRenderedPageBreak/>
        <w:drawing>
          <wp:inline distT="0" distB="0" distL="0" distR="0">
            <wp:extent cx="2880000" cy="21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sz w:val="26"/>
          <w:szCs w:val="26"/>
        </w:rPr>
        <w:t xml:space="preserve">  </w:t>
      </w:r>
      <w:r w:rsidRPr="00F66F91">
        <w:drawing>
          <wp:inline distT="0" distB="0" distL="0" distR="0" wp14:anchorId="1F41284F" wp14:editId="7895890F">
            <wp:extent cx="2880000" cy="216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2160000"/>
                    </a:xfrm>
                    <a:prstGeom prst="rect">
                      <a:avLst/>
                    </a:prstGeom>
                  </pic:spPr>
                </pic:pic>
              </a:graphicData>
            </a:graphic>
          </wp:inline>
        </w:drawing>
      </w:r>
    </w:p>
    <w:p w:rsidR="00F66F91" w:rsidRDefault="00F66F91" w:rsidP="00521468">
      <w:pPr>
        <w:pStyle w:val="a3"/>
        <w:spacing w:after="0" w:line="240" w:lineRule="auto"/>
        <w:ind w:left="0"/>
        <w:jc w:val="both"/>
        <w:rPr>
          <w:rFonts w:ascii="Times New Roman" w:hAnsi="Times New Roman" w:cs="Times New Roman"/>
          <w:sz w:val="26"/>
          <w:szCs w:val="26"/>
        </w:rPr>
      </w:pPr>
    </w:p>
    <w:p w:rsidR="00F66F91" w:rsidRDefault="00F66F91" w:rsidP="00521468">
      <w:pPr>
        <w:pStyle w:val="a3"/>
        <w:spacing w:after="0" w:line="240" w:lineRule="auto"/>
        <w:ind w:left="0"/>
        <w:jc w:val="both"/>
        <w:rPr>
          <w:rFonts w:ascii="Times New Roman" w:hAnsi="Times New Roman" w:cs="Times New Roman"/>
          <w:sz w:val="26"/>
          <w:szCs w:val="26"/>
        </w:rPr>
      </w:pPr>
      <w:r w:rsidRPr="00F66F91">
        <w:drawing>
          <wp:inline distT="0" distB="0" distL="0" distR="0" wp14:anchorId="218983B9" wp14:editId="14AE218C">
            <wp:extent cx="2880000" cy="21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60000"/>
                    </a:xfrm>
                    <a:prstGeom prst="rect">
                      <a:avLst/>
                    </a:prstGeom>
                  </pic:spPr>
                </pic:pic>
              </a:graphicData>
            </a:graphic>
          </wp:inline>
        </w:drawing>
      </w:r>
      <w:r>
        <w:rPr>
          <w:rFonts w:ascii="Times New Roman" w:hAnsi="Times New Roman" w:cs="Times New Roman"/>
          <w:sz w:val="26"/>
          <w:szCs w:val="26"/>
        </w:rPr>
        <w:t xml:space="preserve">  </w:t>
      </w:r>
      <w:bookmarkStart w:id="0" w:name="_GoBack"/>
      <w:r w:rsidRPr="00F66F91">
        <w:drawing>
          <wp:inline distT="0" distB="0" distL="0" distR="0" wp14:anchorId="6B579BEF" wp14:editId="35288259">
            <wp:extent cx="2880000" cy="216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160000"/>
                    </a:xfrm>
                    <a:prstGeom prst="rect">
                      <a:avLst/>
                    </a:prstGeom>
                  </pic:spPr>
                </pic:pic>
              </a:graphicData>
            </a:graphic>
          </wp:inline>
        </w:drawing>
      </w:r>
      <w:bookmarkEnd w:id="0"/>
    </w:p>
    <w:sectPr w:rsidR="00F66F91" w:rsidSect="004C0F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54A21"/>
    <w:multiLevelType w:val="hybridMultilevel"/>
    <w:tmpl w:val="53D68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3F7"/>
    <w:rsid w:val="00066ED7"/>
    <w:rsid w:val="000D2DEA"/>
    <w:rsid w:val="000F22B3"/>
    <w:rsid w:val="001158CA"/>
    <w:rsid w:val="0013348C"/>
    <w:rsid w:val="00172ECA"/>
    <w:rsid w:val="0017645F"/>
    <w:rsid w:val="001C2E3C"/>
    <w:rsid w:val="002F6D9C"/>
    <w:rsid w:val="0030445F"/>
    <w:rsid w:val="003635DB"/>
    <w:rsid w:val="003E6AC3"/>
    <w:rsid w:val="00414367"/>
    <w:rsid w:val="00450D33"/>
    <w:rsid w:val="0046557E"/>
    <w:rsid w:val="00472702"/>
    <w:rsid w:val="004C0F21"/>
    <w:rsid w:val="004E6528"/>
    <w:rsid w:val="004E6FC9"/>
    <w:rsid w:val="00521468"/>
    <w:rsid w:val="00535548"/>
    <w:rsid w:val="00545D5B"/>
    <w:rsid w:val="00553E31"/>
    <w:rsid w:val="00556DE0"/>
    <w:rsid w:val="00567DEF"/>
    <w:rsid w:val="005B7D3E"/>
    <w:rsid w:val="005D0A7C"/>
    <w:rsid w:val="005F7AE4"/>
    <w:rsid w:val="00663287"/>
    <w:rsid w:val="006E3625"/>
    <w:rsid w:val="00747DBC"/>
    <w:rsid w:val="00793A5F"/>
    <w:rsid w:val="007B241C"/>
    <w:rsid w:val="008013F7"/>
    <w:rsid w:val="008063CC"/>
    <w:rsid w:val="00837A6D"/>
    <w:rsid w:val="00870BFC"/>
    <w:rsid w:val="008C058F"/>
    <w:rsid w:val="008D0034"/>
    <w:rsid w:val="008F2498"/>
    <w:rsid w:val="00906CAC"/>
    <w:rsid w:val="00971C1F"/>
    <w:rsid w:val="009A7816"/>
    <w:rsid w:val="009D64DF"/>
    <w:rsid w:val="00A13A11"/>
    <w:rsid w:val="00A74B94"/>
    <w:rsid w:val="00B22B6A"/>
    <w:rsid w:val="00B61C63"/>
    <w:rsid w:val="00B743F4"/>
    <w:rsid w:val="00B85E6B"/>
    <w:rsid w:val="00B92FBC"/>
    <w:rsid w:val="00BE112A"/>
    <w:rsid w:val="00C079CA"/>
    <w:rsid w:val="00C14166"/>
    <w:rsid w:val="00C21918"/>
    <w:rsid w:val="00D517AB"/>
    <w:rsid w:val="00D6742D"/>
    <w:rsid w:val="00D8169B"/>
    <w:rsid w:val="00DB013B"/>
    <w:rsid w:val="00DD70B9"/>
    <w:rsid w:val="00E06028"/>
    <w:rsid w:val="00E24166"/>
    <w:rsid w:val="00E76BDD"/>
    <w:rsid w:val="00EB5584"/>
    <w:rsid w:val="00ED03DB"/>
    <w:rsid w:val="00EE77CA"/>
    <w:rsid w:val="00EF0454"/>
    <w:rsid w:val="00F05A56"/>
    <w:rsid w:val="00F3352E"/>
    <w:rsid w:val="00F66F91"/>
    <w:rsid w:val="00F73336"/>
    <w:rsid w:val="00FD687E"/>
    <w:rsid w:val="00FF4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BF13C"/>
  <w15:docId w15:val="{B74C6323-C90F-405A-A8F8-C0CB936E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nhideWhenUsed/>
    <w:qFormat/>
    <w:rsid w:val="00906CAC"/>
    <w:pPr>
      <w:keepNext/>
      <w:spacing w:after="0" w:line="240" w:lineRule="auto"/>
      <w:jc w:val="center"/>
      <w:outlineLvl w:val="1"/>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4B94"/>
    <w:pPr>
      <w:ind w:left="720"/>
      <w:contextualSpacing/>
    </w:pPr>
  </w:style>
  <w:style w:type="character" w:customStyle="1" w:styleId="20">
    <w:name w:val="Заголовок 2 Знак"/>
    <w:basedOn w:val="a0"/>
    <w:link w:val="2"/>
    <w:rsid w:val="00906CAC"/>
    <w:rPr>
      <w:rFonts w:ascii="Times New Roman" w:eastAsia="Times New Roman" w:hAnsi="Times New Roman" w:cs="Times New Roman"/>
      <w:b/>
      <w:sz w:val="28"/>
      <w:szCs w:val="20"/>
      <w:lang w:eastAsia="ru-RU"/>
    </w:rPr>
  </w:style>
  <w:style w:type="table" w:styleId="a4">
    <w:name w:val="Table Grid"/>
    <w:basedOn w:val="a1"/>
    <w:uiPriority w:val="59"/>
    <w:rsid w:val="0006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214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14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418</Words>
  <Characters>2387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Ольга Корнеева</cp:lastModifiedBy>
  <cp:revision>4</cp:revision>
  <dcterms:created xsi:type="dcterms:W3CDTF">2019-05-15T08:42:00Z</dcterms:created>
  <dcterms:modified xsi:type="dcterms:W3CDTF">2019-05-15T09:31:00Z</dcterms:modified>
</cp:coreProperties>
</file>