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0DBB8721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461B2A">
              <w:rPr>
                <w:sz w:val="24"/>
                <w:szCs w:val="24"/>
                <w:lang w:eastAsia="en-US"/>
              </w:rPr>
              <w:t>04.02.2020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461B2A">
              <w:rPr>
                <w:sz w:val="24"/>
                <w:szCs w:val="24"/>
                <w:lang w:eastAsia="en-US"/>
              </w:rPr>
              <w:t>3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18812B0B" w14:textId="3F703109" w:rsidR="008B72A6" w:rsidRPr="00E26324" w:rsidRDefault="00D83FB9" w:rsidP="00461B2A">
      <w:pPr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bookmarkStart w:id="0" w:name="_GoBack"/>
      <w:r w:rsidR="00461B2A" w:rsidRPr="00461B2A">
        <w:rPr>
          <w:b/>
          <w:sz w:val="24"/>
          <w:szCs w:val="24"/>
          <w:shd w:val="clear" w:color="auto" w:fill="FFFFFF"/>
        </w:rPr>
        <w:t xml:space="preserve">ООО "Монолит Сервис"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461B2A" w:rsidRPr="00461B2A">
        <w:rPr>
          <w:b/>
          <w:sz w:val="24"/>
          <w:szCs w:val="24"/>
          <w:shd w:val="clear" w:color="auto" w:fill="FFFFFF"/>
        </w:rPr>
        <w:t>проезд Макаренко д. №1</w:t>
      </w:r>
    </w:p>
    <w:bookmarkEnd w:id="0"/>
    <w:p w14:paraId="701FAFBC" w14:textId="5E4F27D8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461B2A">
        <w:rPr>
          <w:b/>
          <w:sz w:val="24"/>
          <w:szCs w:val="24"/>
        </w:rPr>
        <w:t>03.02.2020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6EA4F6A4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461B2A" w:rsidRPr="00461B2A">
        <w:rPr>
          <w:b/>
          <w:sz w:val="24"/>
          <w:szCs w:val="24"/>
          <w:shd w:val="clear" w:color="auto" w:fill="FFFFFF"/>
        </w:rPr>
        <w:t>ООО "Монолит Сервис" по качеству ремонта подъездов МКД по адресу проезд Макаренко д. №1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13533FAD" w14:textId="504D3BDC" w:rsidR="00461B2A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61B2A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461B2A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461B2A">
        <w:rPr>
          <w:color w:val="222222"/>
          <w:sz w:val="24"/>
          <w:szCs w:val="24"/>
          <w:shd w:val="clear" w:color="auto" w:fill="FFFFFF"/>
        </w:rPr>
        <w:t xml:space="preserve">. Королёв совместно с представителем УК ООО "Монолит Сервис" проинспектировала контроль качества ремонтных работ подъездов МКД по программе Губернатора МО "Мой подъезд" в 2019 году по адресу проезд Макаренко д. №1 (подъезды 5 и 6). Проверкой установлено: по решению собственников дома выполнен косметический ремонт подъездов, установлены зеркала.  Жители дома сами по собственной инициативе, озеленили свои подъезды. </w:t>
      </w:r>
    </w:p>
    <w:p w14:paraId="5761D195" w14:textId="77777777" w:rsidR="00461B2A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61B2A">
        <w:rPr>
          <w:color w:val="222222"/>
          <w:sz w:val="24"/>
          <w:szCs w:val="24"/>
          <w:shd w:val="clear" w:color="auto" w:fill="FFFFFF"/>
        </w:rPr>
        <w:t xml:space="preserve">В проверенных подъездах данного МКД реализована доступная среда. </w:t>
      </w:r>
    </w:p>
    <w:p w14:paraId="719EEF51" w14:textId="77777777" w:rsidR="00461B2A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61B2A">
        <w:rPr>
          <w:color w:val="222222"/>
          <w:sz w:val="24"/>
          <w:szCs w:val="24"/>
          <w:shd w:val="clear" w:color="auto" w:fill="FFFFFF"/>
        </w:rPr>
        <w:t xml:space="preserve">Все вопросы по ремонту согласовывались с жителями, ими же и дана высокая оценка качеству проделанных работ. </w:t>
      </w:r>
    </w:p>
    <w:p w14:paraId="078DC017" w14:textId="77777777" w:rsidR="00461B2A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61B2A">
        <w:rPr>
          <w:color w:val="222222"/>
          <w:sz w:val="24"/>
          <w:szCs w:val="24"/>
          <w:shd w:val="clear" w:color="auto" w:fill="FFFFFF"/>
        </w:rPr>
        <w:t xml:space="preserve">Общественная палата замечаний не выявила. </w:t>
      </w:r>
    </w:p>
    <w:p w14:paraId="33F9F19E" w14:textId="794FDAE7" w:rsidR="008B72A6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461B2A">
        <w:rPr>
          <w:color w:val="222222"/>
          <w:sz w:val="24"/>
          <w:szCs w:val="24"/>
          <w:shd w:val="clear" w:color="auto" w:fill="FFFFFF"/>
        </w:rPr>
        <w:t>По данным проверки составлен АКТ.</w:t>
      </w:r>
    </w:p>
    <w:p w14:paraId="62554255" w14:textId="0A603148" w:rsidR="00EF555F" w:rsidRDefault="00EF555F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274F3CFF" w14:textId="77777777" w:rsidR="00461B2A" w:rsidRPr="00256197" w:rsidRDefault="00461B2A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3BB2BAD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3DB396A7" w:rsidR="00481570" w:rsidRDefault="00461B2A" w:rsidP="00622B33">
      <w:pPr>
        <w:rPr>
          <w:sz w:val="24"/>
          <w:szCs w:val="24"/>
        </w:rPr>
      </w:pPr>
      <w:r w:rsidRPr="00461B2A">
        <w:lastRenderedPageBreak/>
        <w:drawing>
          <wp:inline distT="0" distB="0" distL="0" distR="0" wp14:anchorId="1FB62216" wp14:editId="26318E7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461B2A">
        <w:drawing>
          <wp:inline distT="0" distB="0" distL="0" distR="0" wp14:anchorId="2DA76A1F" wp14:editId="1EFC6E02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0B89D198" w:rsidR="007328BB" w:rsidRDefault="00461B2A" w:rsidP="00622B33">
      <w:pPr>
        <w:rPr>
          <w:sz w:val="24"/>
          <w:szCs w:val="24"/>
        </w:rPr>
      </w:pPr>
      <w:r w:rsidRPr="00461B2A">
        <w:drawing>
          <wp:inline distT="0" distB="0" distL="0" distR="0" wp14:anchorId="20784A5F" wp14:editId="63B9C813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461B2A">
        <w:drawing>
          <wp:inline distT="0" distB="0" distL="0" distR="0" wp14:anchorId="413A587C" wp14:editId="450672B8">
            <wp:extent cx="2880000" cy="21636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4F9C937" w14:textId="6F577138" w:rsidR="008B72A6" w:rsidRDefault="008B72A6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61B2A" w:rsidRPr="00461B2A">
        <w:drawing>
          <wp:inline distT="0" distB="0" distL="0" distR="0" wp14:anchorId="0E216C50" wp14:editId="71FA1B80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61B2A">
        <w:rPr>
          <w:sz w:val="24"/>
          <w:szCs w:val="24"/>
        </w:rPr>
        <w:t xml:space="preserve">  </w:t>
      </w:r>
      <w:r w:rsidR="00461B2A" w:rsidRPr="00461B2A">
        <w:drawing>
          <wp:inline distT="0" distB="0" distL="0" distR="0" wp14:anchorId="2A1B351C" wp14:editId="68B7D446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B2A">
        <w:rPr>
          <w:sz w:val="24"/>
          <w:szCs w:val="24"/>
        </w:rPr>
        <w:t xml:space="preserve"> </w:t>
      </w:r>
    </w:p>
    <w:p w14:paraId="089F71D9" w14:textId="67DF5916" w:rsidR="00461B2A" w:rsidRDefault="00461B2A" w:rsidP="008B72A6">
      <w:pPr>
        <w:rPr>
          <w:sz w:val="24"/>
          <w:szCs w:val="24"/>
        </w:rPr>
      </w:pPr>
    </w:p>
    <w:p w14:paraId="7E69973A" w14:textId="0980049D" w:rsidR="00461B2A" w:rsidRPr="00E26324" w:rsidRDefault="00461B2A" w:rsidP="008B72A6">
      <w:pPr>
        <w:rPr>
          <w:sz w:val="24"/>
          <w:szCs w:val="24"/>
        </w:rPr>
      </w:pPr>
      <w:r w:rsidRPr="00461B2A">
        <w:drawing>
          <wp:inline distT="0" distB="0" distL="0" distR="0" wp14:anchorId="0F3DA5E6" wp14:editId="1FB8AA0B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2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1B2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2019-11-21T06:56:00Z</cp:lastPrinted>
  <dcterms:created xsi:type="dcterms:W3CDTF">2020-02-04T09:29:00Z</dcterms:created>
  <dcterms:modified xsi:type="dcterms:W3CDTF">2020-02-04T09:29:00Z</dcterms:modified>
</cp:coreProperties>
</file>