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F001D6" w:rsidTr="00340149">
        <w:tc>
          <w:tcPr>
            <w:tcW w:w="5211" w:type="dxa"/>
          </w:tcPr>
          <w:p w:rsidR="00F001D6" w:rsidRDefault="00F001D6" w:rsidP="0034014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F001D6" w:rsidRDefault="00F001D6" w:rsidP="0034014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F001D6" w:rsidRDefault="00F001D6" w:rsidP="0034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F001D6" w:rsidRDefault="00F001D6" w:rsidP="000D335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33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6.2019 протокол №</w:t>
            </w:r>
            <w:r w:rsidR="000D335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</w:tbl>
    <w:p w:rsidR="00F001D6" w:rsidRDefault="00F001D6" w:rsidP="00F001D6">
      <w:pPr>
        <w:pStyle w:val="2"/>
        <w:rPr>
          <w:sz w:val="24"/>
          <w:szCs w:val="24"/>
        </w:rPr>
      </w:pPr>
    </w:p>
    <w:p w:rsidR="00F001D6" w:rsidRDefault="00F001D6" w:rsidP="00F00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001D6" w:rsidRDefault="00F001D6" w:rsidP="00F00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F001D6" w:rsidRDefault="00F001D6" w:rsidP="00F65CE0">
      <w:pPr>
        <w:pStyle w:val="a7"/>
        <w:tabs>
          <w:tab w:val="left" w:pos="851"/>
        </w:tabs>
        <w:ind w:left="567"/>
        <w:jc w:val="center"/>
        <w:rPr>
          <w:iCs/>
          <w:sz w:val="24"/>
          <w:szCs w:val="24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>в рамках проведения систе</w:t>
      </w:r>
      <w:r w:rsidR="00F65CE0">
        <w:rPr>
          <w:color w:val="222222"/>
          <w:sz w:val="24"/>
          <w:szCs w:val="24"/>
          <w:shd w:val="clear" w:color="auto" w:fill="FFFFFF"/>
        </w:rPr>
        <w:t>много и комплексного общественно</w:t>
      </w:r>
      <w:r>
        <w:rPr>
          <w:color w:val="222222"/>
          <w:sz w:val="24"/>
          <w:szCs w:val="24"/>
          <w:shd w:val="clear" w:color="auto" w:fill="FFFFFF"/>
        </w:rPr>
        <w:t xml:space="preserve">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 w:rsidR="00F65CE0">
        <w:rPr>
          <w:b/>
          <w:color w:val="222222"/>
          <w:sz w:val="24"/>
          <w:szCs w:val="24"/>
          <w:shd w:val="clear" w:color="auto" w:fill="FFFFFF"/>
        </w:rPr>
        <w:t>дворов домов ул</w:t>
      </w:r>
      <w:proofErr w:type="gramStart"/>
      <w:r w:rsidR="00F65CE0">
        <w:rPr>
          <w:b/>
          <w:color w:val="222222"/>
          <w:sz w:val="24"/>
          <w:szCs w:val="24"/>
          <w:shd w:val="clear" w:color="auto" w:fill="FFFFFF"/>
        </w:rPr>
        <w:t>.К</w:t>
      </w:r>
      <w:proofErr w:type="gramEnd"/>
      <w:r w:rsidR="00F65CE0">
        <w:rPr>
          <w:b/>
          <w:color w:val="222222"/>
          <w:sz w:val="24"/>
          <w:szCs w:val="24"/>
          <w:shd w:val="clear" w:color="auto" w:fill="FFFFFF"/>
        </w:rPr>
        <w:t>алинина, д.13/8 и д.15 на предмет подтверждения факта транзитного проезда транспортных средств физических и юридических лиц</w:t>
      </w:r>
    </w:p>
    <w:p w:rsidR="00F65CE0" w:rsidRPr="00F65CE0" w:rsidRDefault="00F65CE0" w:rsidP="00F001D6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F001D6" w:rsidRDefault="00F001D6" w:rsidP="00F001D6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>
        <w:rPr>
          <w:rFonts w:ascii="Times New Roman" w:hAnsi="Times New Roman" w:cs="Times New Roman"/>
          <w:b/>
          <w:iCs/>
          <w:sz w:val="24"/>
          <w:szCs w:val="24"/>
        </w:rPr>
        <w:t>19.06.2019 г.</w:t>
      </w:r>
    </w:p>
    <w:p w:rsidR="00F001D6" w:rsidRDefault="00F001D6" w:rsidP="00F001D6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Основания для проведения общественной проверки: по обращениям граждан; план работы комиссии</w:t>
      </w:r>
    </w:p>
    <w:p w:rsidR="00F001D6" w:rsidRDefault="00F001D6" w:rsidP="00F001D6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F65CE0" w:rsidRDefault="00F001D6" w:rsidP="00F65CE0">
      <w:pPr>
        <w:pStyle w:val="a7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F65CE0">
        <w:rPr>
          <w:iCs/>
          <w:sz w:val="24"/>
          <w:szCs w:val="24"/>
        </w:rPr>
        <w:t xml:space="preserve"> - </w:t>
      </w:r>
      <w:r w:rsidR="00F65CE0">
        <w:rPr>
          <w:b/>
          <w:color w:val="222222"/>
          <w:sz w:val="24"/>
          <w:szCs w:val="24"/>
          <w:shd w:val="clear" w:color="auto" w:fill="FFFFFF"/>
        </w:rPr>
        <w:t>дворов домов ул</w:t>
      </w:r>
      <w:proofErr w:type="gramStart"/>
      <w:r w:rsidR="00F65CE0">
        <w:rPr>
          <w:b/>
          <w:color w:val="222222"/>
          <w:sz w:val="24"/>
          <w:szCs w:val="24"/>
          <w:shd w:val="clear" w:color="auto" w:fill="FFFFFF"/>
        </w:rPr>
        <w:t>.К</w:t>
      </w:r>
      <w:proofErr w:type="gramEnd"/>
      <w:r w:rsidR="00F65CE0">
        <w:rPr>
          <w:b/>
          <w:color w:val="222222"/>
          <w:sz w:val="24"/>
          <w:szCs w:val="24"/>
          <w:shd w:val="clear" w:color="auto" w:fill="FFFFFF"/>
        </w:rPr>
        <w:t>алинина, д.13/8 и д.15 на предмет подтверждения факта транзитного проезда транспортных средств физических и юридических лиц</w:t>
      </w:r>
    </w:p>
    <w:p w:rsidR="00F65CE0" w:rsidRPr="00F65CE0" w:rsidRDefault="00F65CE0" w:rsidP="00F65CE0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F001D6" w:rsidRPr="00BF3B37" w:rsidRDefault="00F001D6" w:rsidP="00F001D6">
      <w:pPr>
        <w:pStyle w:val="a7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F001D6" w:rsidRDefault="00F001D6" w:rsidP="00F001D6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0D335B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9B43FE" w:rsidRDefault="00F001D6" w:rsidP="00F001D6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9B43FE">
        <w:rPr>
          <w:rFonts w:ascii="Times New Roman" w:hAnsi="Times New Roman" w:cs="Times New Roman"/>
          <w:iCs/>
          <w:sz w:val="24"/>
          <w:szCs w:val="24"/>
        </w:rPr>
        <w:t>Серый Валерий Викторович – председатель комиссии;</w:t>
      </w:r>
    </w:p>
    <w:p w:rsidR="009B43FE" w:rsidRDefault="009B43FE" w:rsidP="009B43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Белозерова Маргарита Нурлаяновна – заместитель председатель комиссии;</w:t>
      </w:r>
    </w:p>
    <w:p w:rsidR="009B43FE" w:rsidRDefault="009B43FE" w:rsidP="009B43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Джобава Зураб Вахтангович – консультант-эксперт</w:t>
      </w:r>
    </w:p>
    <w:p w:rsidR="00F001D6" w:rsidRDefault="009B43FE" w:rsidP="009B43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F001D6">
        <w:rPr>
          <w:rFonts w:ascii="Times New Roman" w:hAnsi="Times New Roman" w:cs="Times New Roman"/>
          <w:iCs/>
          <w:sz w:val="24"/>
          <w:szCs w:val="24"/>
        </w:rPr>
        <w:t>Якимова Варвара Владиславовна – член комиссии.</w:t>
      </w:r>
    </w:p>
    <w:p w:rsidR="009B43FE" w:rsidRDefault="009B43FE" w:rsidP="009B43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Логачев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Иван – председатель комиссии по науке, здравоохранению</w:t>
      </w:r>
    </w:p>
    <w:p w:rsidR="009B43FE" w:rsidRPr="009B43FE" w:rsidRDefault="009B43FE" w:rsidP="00F65CE0">
      <w:pPr>
        <w:pStyle w:val="a7"/>
        <w:tabs>
          <w:tab w:val="left" w:pos="851"/>
        </w:tabs>
        <w:ind w:left="0" w:firstLine="426"/>
        <w:jc w:val="both"/>
        <w:rPr>
          <w:iCs/>
          <w:sz w:val="10"/>
          <w:szCs w:val="10"/>
          <w:u w:val="single"/>
        </w:rPr>
      </w:pPr>
    </w:p>
    <w:p w:rsidR="00F65CE0" w:rsidRDefault="00F001D6" w:rsidP="00F65CE0">
      <w:pPr>
        <w:pStyle w:val="a7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Группа общественного контроля провела визуальный осмотр</w:t>
      </w:r>
      <w:r>
        <w:rPr>
          <w:sz w:val="24"/>
          <w:szCs w:val="24"/>
          <w:shd w:val="clear" w:color="auto" w:fill="FFFFFF"/>
        </w:rPr>
        <w:t xml:space="preserve"> - </w:t>
      </w:r>
      <w:r w:rsidR="00F65CE0">
        <w:rPr>
          <w:b/>
          <w:color w:val="222222"/>
          <w:sz w:val="24"/>
          <w:szCs w:val="24"/>
          <w:shd w:val="clear" w:color="auto" w:fill="FFFFFF"/>
        </w:rPr>
        <w:t>дворов домов ул</w:t>
      </w:r>
      <w:proofErr w:type="gramStart"/>
      <w:r w:rsidR="00F65CE0">
        <w:rPr>
          <w:b/>
          <w:color w:val="222222"/>
          <w:sz w:val="24"/>
          <w:szCs w:val="24"/>
          <w:shd w:val="clear" w:color="auto" w:fill="FFFFFF"/>
        </w:rPr>
        <w:t>.К</w:t>
      </w:r>
      <w:proofErr w:type="gramEnd"/>
      <w:r w:rsidR="00F65CE0">
        <w:rPr>
          <w:b/>
          <w:color w:val="222222"/>
          <w:sz w:val="24"/>
          <w:szCs w:val="24"/>
          <w:shd w:val="clear" w:color="auto" w:fill="FFFFFF"/>
        </w:rPr>
        <w:t>алинина, д.13/8 и д.15 на предмет подтверждения факта транзитного проезда транспортных средств физических и юридических лиц</w:t>
      </w:r>
    </w:p>
    <w:p w:rsidR="00F001D6" w:rsidRPr="00F65CE0" w:rsidRDefault="00F001D6" w:rsidP="00F001D6">
      <w:pPr>
        <w:pStyle w:val="a7"/>
        <w:tabs>
          <w:tab w:val="left" w:pos="851"/>
        </w:tabs>
        <w:ind w:left="0" w:firstLine="426"/>
        <w:jc w:val="both"/>
        <w:rPr>
          <w:b/>
          <w:color w:val="222222"/>
          <w:sz w:val="10"/>
          <w:szCs w:val="10"/>
          <w:shd w:val="clear" w:color="auto" w:fill="FFFFFF"/>
        </w:rPr>
      </w:pPr>
    </w:p>
    <w:p w:rsidR="00F001D6" w:rsidRPr="009B43FE" w:rsidRDefault="009B43FE" w:rsidP="00F001D6">
      <w:pPr>
        <w:pStyle w:val="a7"/>
        <w:tabs>
          <w:tab w:val="left" w:pos="851"/>
        </w:tabs>
        <w:ind w:left="0" w:firstLine="426"/>
        <w:jc w:val="both"/>
        <w:rPr>
          <w:sz w:val="24"/>
          <w:szCs w:val="24"/>
          <w:u w:val="single"/>
          <w:shd w:val="clear" w:color="auto" w:fill="FFFFFF"/>
        </w:rPr>
      </w:pPr>
      <w:r w:rsidRPr="009B43FE">
        <w:rPr>
          <w:iCs/>
          <w:sz w:val="24"/>
          <w:szCs w:val="24"/>
          <w:u w:val="single"/>
        </w:rPr>
        <w:t>Совместный с жителями мониторинг</w:t>
      </w:r>
      <w:r w:rsidR="00622582">
        <w:rPr>
          <w:iCs/>
          <w:sz w:val="24"/>
          <w:szCs w:val="24"/>
          <w:u w:val="single"/>
        </w:rPr>
        <w:t xml:space="preserve"> показал</w:t>
      </w:r>
      <w:r w:rsidR="00F001D6" w:rsidRPr="009B43FE">
        <w:rPr>
          <w:sz w:val="24"/>
          <w:szCs w:val="24"/>
          <w:u w:val="single"/>
          <w:shd w:val="clear" w:color="auto" w:fill="FFFFFF"/>
        </w:rPr>
        <w:t xml:space="preserve">: </w:t>
      </w:r>
    </w:p>
    <w:p w:rsidR="009B43FE" w:rsidRPr="009B43FE" w:rsidRDefault="009B43FE" w:rsidP="00622582">
      <w:pPr>
        <w:pStyle w:val="a7"/>
        <w:numPr>
          <w:ilvl w:val="0"/>
          <w:numId w:val="1"/>
        </w:numPr>
        <w:shd w:val="clear" w:color="auto" w:fill="FFFFFF"/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Через </w:t>
      </w:r>
      <w:r w:rsidR="00622582">
        <w:rPr>
          <w:iCs/>
          <w:sz w:val="24"/>
          <w:szCs w:val="24"/>
        </w:rPr>
        <w:t>дворовые территории данных домов фактически проходит транзитный проезд</w:t>
      </w:r>
      <w:r w:rsidRPr="009B43FE">
        <w:rPr>
          <w:iCs/>
          <w:sz w:val="24"/>
          <w:szCs w:val="24"/>
        </w:rPr>
        <w:t xml:space="preserve"> т/с через вновь отремо</w:t>
      </w:r>
      <w:r w:rsidR="00622582">
        <w:rPr>
          <w:iCs/>
          <w:sz w:val="24"/>
          <w:szCs w:val="24"/>
        </w:rPr>
        <w:t xml:space="preserve">нтированные дворовые проезды </w:t>
      </w:r>
      <w:r w:rsidRPr="009B43FE">
        <w:rPr>
          <w:iCs/>
          <w:sz w:val="24"/>
          <w:szCs w:val="24"/>
        </w:rPr>
        <w:t xml:space="preserve">с </w:t>
      </w:r>
      <w:r w:rsidR="00622582">
        <w:rPr>
          <w:iCs/>
          <w:sz w:val="24"/>
          <w:szCs w:val="24"/>
        </w:rPr>
        <w:t>ул</w:t>
      </w:r>
      <w:proofErr w:type="gramStart"/>
      <w:r w:rsidR="00622582">
        <w:rPr>
          <w:iCs/>
          <w:sz w:val="24"/>
          <w:szCs w:val="24"/>
        </w:rPr>
        <w:t>.К</w:t>
      </w:r>
      <w:proofErr w:type="gramEnd"/>
      <w:r w:rsidR="00622582">
        <w:rPr>
          <w:iCs/>
          <w:sz w:val="24"/>
          <w:szCs w:val="24"/>
        </w:rPr>
        <w:t xml:space="preserve">алинина на </w:t>
      </w:r>
      <w:proofErr w:type="spellStart"/>
      <w:r w:rsidR="00622582">
        <w:rPr>
          <w:iCs/>
          <w:sz w:val="24"/>
          <w:szCs w:val="24"/>
        </w:rPr>
        <w:t>ул.Циолковского</w:t>
      </w:r>
      <w:proofErr w:type="spellEnd"/>
      <w:r w:rsidR="00622582">
        <w:rPr>
          <w:iCs/>
          <w:sz w:val="24"/>
          <w:szCs w:val="24"/>
        </w:rPr>
        <w:t>, мимо бывшего д/с "Белочка"</w:t>
      </w:r>
      <w:r w:rsidRPr="009B43FE">
        <w:rPr>
          <w:iCs/>
          <w:sz w:val="24"/>
          <w:szCs w:val="24"/>
        </w:rPr>
        <w:t>.</w:t>
      </w:r>
    </w:p>
    <w:p w:rsidR="009B43FE" w:rsidRDefault="009B43FE" w:rsidP="00622582">
      <w:pPr>
        <w:pStyle w:val="a7"/>
        <w:numPr>
          <w:ilvl w:val="0"/>
          <w:numId w:val="1"/>
        </w:numPr>
        <w:shd w:val="clear" w:color="auto" w:fill="FFFFFF"/>
        <w:ind w:left="0" w:firstLine="425"/>
        <w:jc w:val="both"/>
        <w:rPr>
          <w:iCs/>
          <w:sz w:val="24"/>
          <w:szCs w:val="24"/>
        </w:rPr>
      </w:pPr>
      <w:proofErr w:type="gramStart"/>
      <w:r w:rsidRPr="009B43FE">
        <w:rPr>
          <w:iCs/>
          <w:sz w:val="24"/>
          <w:szCs w:val="24"/>
        </w:rPr>
        <w:t xml:space="preserve">Мониторинг  подтвердил </w:t>
      </w:r>
      <w:r w:rsidR="00622582">
        <w:rPr>
          <w:iCs/>
          <w:sz w:val="24"/>
          <w:szCs w:val="24"/>
        </w:rPr>
        <w:t>транзитный проезд именно</w:t>
      </w:r>
      <w:r w:rsidRPr="009B43FE">
        <w:rPr>
          <w:iCs/>
          <w:sz w:val="24"/>
          <w:szCs w:val="24"/>
        </w:rPr>
        <w:t xml:space="preserve"> личных т/с, такси и </w:t>
      </w:r>
      <w:proofErr w:type="spellStart"/>
      <w:r w:rsidRPr="009B43FE">
        <w:rPr>
          <w:iCs/>
          <w:sz w:val="24"/>
          <w:szCs w:val="24"/>
        </w:rPr>
        <w:t>каршеринговых</w:t>
      </w:r>
      <w:proofErr w:type="spellEnd"/>
      <w:r w:rsidRPr="009B43FE">
        <w:rPr>
          <w:iCs/>
          <w:sz w:val="24"/>
          <w:szCs w:val="24"/>
        </w:rPr>
        <w:t xml:space="preserve"> т/с, которые были зафиксированы на фото. </w:t>
      </w:r>
      <w:proofErr w:type="gramEnd"/>
    </w:p>
    <w:p w:rsidR="00622582" w:rsidRPr="009B43FE" w:rsidRDefault="00622582" w:rsidP="00622582">
      <w:pPr>
        <w:pStyle w:val="a7"/>
        <w:numPr>
          <w:ilvl w:val="0"/>
          <w:numId w:val="1"/>
        </w:numPr>
        <w:shd w:val="clear" w:color="auto" w:fill="FFFFFF"/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Жители изъявили желание установить дорожные знаки, ограничивающие транзитное движение т/</w:t>
      </w:r>
      <w:proofErr w:type="gramStart"/>
      <w:r>
        <w:rPr>
          <w:iCs/>
          <w:sz w:val="24"/>
          <w:szCs w:val="24"/>
        </w:rPr>
        <w:t>с</w:t>
      </w:r>
      <w:proofErr w:type="gramEnd"/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через</w:t>
      </w:r>
      <w:proofErr w:type="gramEnd"/>
      <w:r>
        <w:rPr>
          <w:iCs/>
          <w:sz w:val="24"/>
          <w:szCs w:val="24"/>
        </w:rPr>
        <w:t xml:space="preserve"> дворы, а в перспективе и установку шлагбаумов.</w:t>
      </w:r>
    </w:p>
    <w:p w:rsidR="009B43FE" w:rsidRPr="009B43FE" w:rsidRDefault="009B43FE" w:rsidP="00622582">
      <w:pPr>
        <w:pStyle w:val="a7"/>
        <w:numPr>
          <w:ilvl w:val="0"/>
          <w:numId w:val="1"/>
        </w:numPr>
        <w:shd w:val="clear" w:color="auto" w:fill="FFFFFF"/>
        <w:ind w:left="0" w:firstLine="425"/>
        <w:jc w:val="both"/>
        <w:rPr>
          <w:iCs/>
          <w:sz w:val="24"/>
          <w:szCs w:val="24"/>
        </w:rPr>
      </w:pPr>
      <w:r w:rsidRPr="009B43FE">
        <w:rPr>
          <w:iCs/>
          <w:sz w:val="24"/>
          <w:szCs w:val="24"/>
        </w:rPr>
        <w:t xml:space="preserve">Жителям даны разъяснения </w:t>
      </w:r>
      <w:proofErr w:type="gramStart"/>
      <w:r w:rsidRPr="009B43FE">
        <w:rPr>
          <w:iCs/>
          <w:sz w:val="24"/>
          <w:szCs w:val="24"/>
        </w:rPr>
        <w:t>согласно Постановлений</w:t>
      </w:r>
      <w:proofErr w:type="gramEnd"/>
      <w:r w:rsidRPr="009B43FE">
        <w:rPr>
          <w:iCs/>
          <w:sz w:val="24"/>
          <w:szCs w:val="24"/>
        </w:rPr>
        <w:t xml:space="preserve"> правительств РФ и Московской обл., регулирующих установку шлагбаумов и ограждений в дворовой территории.</w:t>
      </w:r>
    </w:p>
    <w:p w:rsidR="009B43FE" w:rsidRPr="009B43FE" w:rsidRDefault="009B43FE" w:rsidP="00622582">
      <w:pPr>
        <w:pStyle w:val="a7"/>
        <w:numPr>
          <w:ilvl w:val="0"/>
          <w:numId w:val="1"/>
        </w:numPr>
        <w:shd w:val="clear" w:color="auto" w:fill="FFFFFF"/>
        <w:ind w:left="0" w:firstLine="425"/>
        <w:jc w:val="both"/>
        <w:rPr>
          <w:iCs/>
          <w:sz w:val="24"/>
          <w:szCs w:val="24"/>
        </w:rPr>
      </w:pPr>
      <w:r w:rsidRPr="009B43FE">
        <w:rPr>
          <w:iCs/>
          <w:sz w:val="24"/>
          <w:szCs w:val="24"/>
        </w:rPr>
        <w:t xml:space="preserve">Данный вопрос </w:t>
      </w:r>
      <w:r w:rsidR="00622582">
        <w:rPr>
          <w:iCs/>
          <w:sz w:val="24"/>
          <w:szCs w:val="24"/>
        </w:rPr>
        <w:t xml:space="preserve">Общественная палата вынесет на </w:t>
      </w:r>
      <w:r w:rsidRPr="009B43FE">
        <w:rPr>
          <w:iCs/>
          <w:sz w:val="24"/>
          <w:szCs w:val="24"/>
        </w:rPr>
        <w:t>Объединенную комиссию по безопасности дорожного движения г.о</w:t>
      </w:r>
      <w:proofErr w:type="gramStart"/>
      <w:r w:rsidRPr="009B43FE">
        <w:rPr>
          <w:iCs/>
          <w:sz w:val="24"/>
          <w:szCs w:val="24"/>
        </w:rPr>
        <w:t>.К</w:t>
      </w:r>
      <w:proofErr w:type="gramEnd"/>
      <w:r w:rsidRPr="009B43FE">
        <w:rPr>
          <w:iCs/>
          <w:sz w:val="24"/>
          <w:szCs w:val="24"/>
        </w:rPr>
        <w:t>оролев.</w:t>
      </w:r>
    </w:p>
    <w:p w:rsidR="00F001D6" w:rsidRDefault="00F001D6" w:rsidP="00F001D6">
      <w:pPr>
        <w:pStyle w:val="a7"/>
        <w:ind w:left="426"/>
        <w:jc w:val="both"/>
        <w:rPr>
          <w:iCs/>
          <w:sz w:val="10"/>
          <w:szCs w:val="10"/>
        </w:rPr>
      </w:pPr>
    </w:p>
    <w:p w:rsidR="00622582" w:rsidRDefault="00F001D6" w:rsidP="00622582">
      <w:pPr>
        <w:pStyle w:val="a7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Группа общественного контроля рекомендует Администрации г.о</w:t>
      </w:r>
      <w:proofErr w:type="gramStart"/>
      <w:r>
        <w:rPr>
          <w:b/>
          <w:sz w:val="24"/>
          <w:szCs w:val="24"/>
          <w:u w:val="single"/>
        </w:rPr>
        <w:t>.К</w:t>
      </w:r>
      <w:proofErr w:type="gramEnd"/>
      <w:r>
        <w:rPr>
          <w:b/>
          <w:sz w:val="24"/>
          <w:szCs w:val="24"/>
          <w:u w:val="single"/>
        </w:rPr>
        <w:t>оролев</w:t>
      </w:r>
      <w:r w:rsidR="00622582">
        <w:rPr>
          <w:b/>
          <w:sz w:val="24"/>
          <w:szCs w:val="24"/>
        </w:rPr>
        <w:t xml:space="preserve"> </w:t>
      </w:r>
      <w:r w:rsidRPr="00622582">
        <w:rPr>
          <w:color w:val="000000"/>
          <w:sz w:val="24"/>
          <w:szCs w:val="24"/>
        </w:rPr>
        <w:t>пор</w:t>
      </w:r>
      <w:r w:rsidR="00622582" w:rsidRPr="00622582">
        <w:rPr>
          <w:color w:val="000000"/>
          <w:sz w:val="24"/>
          <w:szCs w:val="24"/>
        </w:rPr>
        <w:t xml:space="preserve">учить структурным подразделениям </w:t>
      </w:r>
      <w:r w:rsidR="00622582" w:rsidRPr="00622582">
        <w:rPr>
          <w:sz w:val="24"/>
          <w:szCs w:val="24"/>
        </w:rPr>
        <w:t>Администрации г.о.Королев</w:t>
      </w:r>
      <w:r w:rsidRPr="00622582">
        <w:rPr>
          <w:color w:val="000000"/>
          <w:sz w:val="24"/>
          <w:szCs w:val="24"/>
        </w:rPr>
        <w:t xml:space="preserve">, </w:t>
      </w:r>
      <w:r w:rsidR="00622582" w:rsidRPr="00622582">
        <w:rPr>
          <w:color w:val="000000"/>
          <w:sz w:val="24"/>
          <w:szCs w:val="24"/>
        </w:rPr>
        <w:t>ответственным за безопасность дорожного движения в г.о.Королев</w:t>
      </w:r>
      <w:r w:rsidR="00622582">
        <w:rPr>
          <w:color w:val="000000"/>
          <w:sz w:val="24"/>
          <w:szCs w:val="24"/>
        </w:rPr>
        <w:t>:</w:t>
      </w:r>
    </w:p>
    <w:p w:rsidR="00622582" w:rsidRDefault="00622582" w:rsidP="00622582">
      <w:pPr>
        <w:pStyle w:val="a7"/>
        <w:tabs>
          <w:tab w:val="left" w:pos="0"/>
          <w:tab w:val="left" w:pos="709"/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Pr="00622582">
        <w:rPr>
          <w:color w:val="000000"/>
          <w:sz w:val="24"/>
          <w:szCs w:val="24"/>
        </w:rPr>
        <w:t xml:space="preserve"> </w:t>
      </w:r>
      <w:r w:rsidRPr="00622582">
        <w:rPr>
          <w:iCs/>
          <w:sz w:val="24"/>
          <w:szCs w:val="24"/>
        </w:rPr>
        <w:t xml:space="preserve">вынести на </w:t>
      </w:r>
      <w:r>
        <w:rPr>
          <w:iCs/>
          <w:sz w:val="24"/>
          <w:szCs w:val="24"/>
        </w:rPr>
        <w:t xml:space="preserve">ближайшее заседание </w:t>
      </w:r>
      <w:r w:rsidR="00BE012C">
        <w:rPr>
          <w:iCs/>
          <w:sz w:val="24"/>
          <w:szCs w:val="24"/>
        </w:rPr>
        <w:t>Объединенной комиссии</w:t>
      </w:r>
      <w:r w:rsidRPr="00622582">
        <w:rPr>
          <w:iCs/>
          <w:sz w:val="24"/>
          <w:szCs w:val="24"/>
        </w:rPr>
        <w:t xml:space="preserve"> по безопасности дорожного движения г.о</w:t>
      </w:r>
      <w:proofErr w:type="gramStart"/>
      <w:r w:rsidRPr="00622582">
        <w:rPr>
          <w:iCs/>
          <w:sz w:val="24"/>
          <w:szCs w:val="24"/>
        </w:rPr>
        <w:t>.К</w:t>
      </w:r>
      <w:proofErr w:type="gramEnd"/>
      <w:r w:rsidRPr="00622582">
        <w:rPr>
          <w:iCs/>
          <w:sz w:val="24"/>
          <w:szCs w:val="24"/>
        </w:rPr>
        <w:t>оролев</w:t>
      </w:r>
      <w:r>
        <w:rPr>
          <w:iCs/>
          <w:sz w:val="24"/>
          <w:szCs w:val="24"/>
        </w:rPr>
        <w:t xml:space="preserve"> вопрос </w:t>
      </w:r>
      <w:r w:rsidR="00BE012C">
        <w:rPr>
          <w:iCs/>
          <w:sz w:val="24"/>
          <w:szCs w:val="24"/>
        </w:rPr>
        <w:t>об установке дорожных знаков</w:t>
      </w:r>
      <w:r w:rsidR="00B12D83">
        <w:rPr>
          <w:iCs/>
          <w:sz w:val="24"/>
          <w:szCs w:val="24"/>
        </w:rPr>
        <w:t>, ограничивающих</w:t>
      </w:r>
      <w:r w:rsidR="00BE012C">
        <w:rPr>
          <w:iCs/>
          <w:sz w:val="24"/>
          <w:szCs w:val="24"/>
        </w:rPr>
        <w:t xml:space="preserve"> транзитное движение т/с через </w:t>
      </w:r>
      <w:r w:rsidR="00B12D83">
        <w:rPr>
          <w:iCs/>
          <w:sz w:val="24"/>
          <w:szCs w:val="24"/>
        </w:rPr>
        <w:t xml:space="preserve">данные </w:t>
      </w:r>
      <w:r w:rsidR="00BE012C">
        <w:rPr>
          <w:iCs/>
          <w:sz w:val="24"/>
          <w:szCs w:val="24"/>
        </w:rPr>
        <w:t>дворы</w:t>
      </w:r>
      <w:r w:rsidR="00B12D83">
        <w:rPr>
          <w:iCs/>
          <w:sz w:val="24"/>
          <w:szCs w:val="24"/>
        </w:rPr>
        <w:t>;</w:t>
      </w:r>
    </w:p>
    <w:p w:rsidR="00B12D83" w:rsidRPr="00B12D83" w:rsidRDefault="00B12D83" w:rsidP="00622582">
      <w:pPr>
        <w:pStyle w:val="a7"/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оказать оперативное содействие жителям домов </w:t>
      </w:r>
      <w:r>
        <w:rPr>
          <w:b/>
          <w:color w:val="222222"/>
          <w:sz w:val="24"/>
          <w:szCs w:val="24"/>
          <w:shd w:val="clear" w:color="auto" w:fill="FFFFFF"/>
        </w:rPr>
        <w:t>ул</w:t>
      </w:r>
      <w:proofErr w:type="gramStart"/>
      <w:r>
        <w:rPr>
          <w:b/>
          <w:color w:val="222222"/>
          <w:sz w:val="24"/>
          <w:szCs w:val="24"/>
          <w:shd w:val="clear" w:color="auto" w:fill="FFFFFF"/>
        </w:rPr>
        <w:t>.К</w:t>
      </w:r>
      <w:proofErr w:type="gramEnd"/>
      <w:r>
        <w:rPr>
          <w:b/>
          <w:color w:val="222222"/>
          <w:sz w:val="24"/>
          <w:szCs w:val="24"/>
          <w:shd w:val="clear" w:color="auto" w:fill="FFFFFF"/>
        </w:rPr>
        <w:t xml:space="preserve">алинина,д.13/8 и ул.Калинина,д.15 </w:t>
      </w:r>
      <w:r>
        <w:rPr>
          <w:color w:val="222222"/>
          <w:sz w:val="24"/>
          <w:szCs w:val="24"/>
          <w:shd w:val="clear" w:color="auto" w:fill="FFFFFF"/>
        </w:rPr>
        <w:t>в согласовании документов и принятии решений по установке в будущем шлагбаумов при въезде и выезде из дворовой территории, после представления жителями и собственниками жилых и нежилых помещений соответствующего пакета документов.</w:t>
      </w:r>
    </w:p>
    <w:p w:rsidR="00F001D6" w:rsidRDefault="00F001D6" w:rsidP="00F001D6">
      <w:pPr>
        <w:pStyle w:val="a7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000000"/>
          <w:sz w:val="24"/>
          <w:szCs w:val="24"/>
        </w:rPr>
      </w:pPr>
    </w:p>
    <w:p w:rsidR="00F001D6" w:rsidRPr="00453BEA" w:rsidRDefault="00F001D6" w:rsidP="00F001D6">
      <w:pPr>
        <w:pStyle w:val="a7"/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sz w:val="24"/>
          <w:szCs w:val="24"/>
          <w:u w:val="single"/>
        </w:rPr>
      </w:pPr>
    </w:p>
    <w:p w:rsidR="00F001D6" w:rsidRDefault="00F001D6" w:rsidP="00F001D6">
      <w:pPr>
        <w:pStyle w:val="a7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Общественная палата г.о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оролев:</w:t>
      </w:r>
    </w:p>
    <w:p w:rsidR="00F001D6" w:rsidRDefault="00F001D6" w:rsidP="00F001D6">
      <w:pPr>
        <w:pStyle w:val="a7"/>
        <w:tabs>
          <w:tab w:val="left" w:pos="-142"/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направит настоящий Акт с данными рекомендациями в Администрацию г.о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оролев;</w:t>
      </w:r>
    </w:p>
    <w:p w:rsidR="00F001D6" w:rsidRDefault="00F001D6" w:rsidP="00F001D6">
      <w:pPr>
        <w:pStyle w:val="a7"/>
        <w:tabs>
          <w:tab w:val="left" w:pos="-142"/>
          <w:tab w:val="left" w:pos="0"/>
          <w:tab w:val="left" w:pos="567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направит данные рекомендации на профильную рабочую группу Координационного совета г.о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оролев для рассмотрения итогов выполнения данных рекомендаций и проведет повторный мониторинг данной территории.</w:t>
      </w:r>
    </w:p>
    <w:p w:rsidR="00F001D6" w:rsidRDefault="000D335B" w:rsidP="00F001D6">
      <w:pPr>
        <w:pStyle w:val="a7"/>
        <w:tabs>
          <w:tab w:val="left" w:pos="-142"/>
          <w:tab w:val="left" w:pos="0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581870">
        <w:rPr>
          <w:noProof/>
        </w:rPr>
        <w:drawing>
          <wp:anchor distT="0" distB="0" distL="114300" distR="114300" simplePos="0" relativeHeight="251662336" behindDoc="0" locked="0" layoutInCell="1" allowOverlap="1" wp14:anchorId="7CAD4FB8" wp14:editId="1FD840BA">
            <wp:simplePos x="0" y="0"/>
            <wp:positionH relativeFrom="column">
              <wp:posOffset>4317365</wp:posOffset>
            </wp:positionH>
            <wp:positionV relativeFrom="paragraph">
              <wp:posOffset>146685</wp:posOffset>
            </wp:positionV>
            <wp:extent cx="874395" cy="619125"/>
            <wp:effectExtent l="0" t="0" r="0" b="0"/>
            <wp:wrapNone/>
            <wp:docPr id="16" name="Рисунок 16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F001D6" w:rsidTr="000D335B">
        <w:trPr>
          <w:trHeight w:val="651"/>
        </w:trPr>
        <w:tc>
          <w:tcPr>
            <w:tcW w:w="6629" w:type="dxa"/>
            <w:hideMark/>
          </w:tcPr>
          <w:p w:rsidR="00F001D6" w:rsidRDefault="00F001D6" w:rsidP="000D33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3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  <w:p w:rsidR="000D335B" w:rsidRDefault="000D335B" w:rsidP="000D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001D6" w:rsidRDefault="00F001D6" w:rsidP="0034014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D6" w:rsidRDefault="00F001D6" w:rsidP="000D335B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</w:p>
        </w:tc>
      </w:tr>
    </w:tbl>
    <w:p w:rsidR="000C676B" w:rsidRDefault="000D335B" w:rsidP="008E3B17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3B17">
        <w:rPr>
          <w:rFonts w:ascii="Times New Roman" w:hAnsi="Times New Roman" w:cs="Times New Roman"/>
          <w:sz w:val="24"/>
          <w:szCs w:val="24"/>
        </w:rPr>
        <w:tab/>
      </w:r>
    </w:p>
    <w:p w:rsidR="000C676B" w:rsidRDefault="000C676B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2" name="Рисунок 2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04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35B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" name="Рисунок 1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35B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3" name="Рисунок 3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05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35B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4" name="Рисунок 4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10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35B" w:rsidRDefault="000C676B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5" name="Рисунок 5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11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35B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7" name="Рисунок 7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62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76B" w:rsidRDefault="000C676B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2880000" cy="1400400"/>
            <wp:effectExtent l="0" t="0" r="0" b="0"/>
            <wp:docPr id="6" name="Рисунок 6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2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35B">
        <w:t xml:space="preserve">   </w:t>
      </w:r>
      <w:r w:rsidR="008E3B17">
        <w:rPr>
          <w:noProof/>
        </w:rPr>
        <w:drawing>
          <wp:inline distT="0" distB="0" distL="0" distR="0">
            <wp:extent cx="2880000" cy="1400400"/>
            <wp:effectExtent l="0" t="0" r="0" b="0"/>
            <wp:docPr id="8" name="Рисунок 8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62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17" w:rsidRDefault="008E3B17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9" name="Рисунок 9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70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35B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0" name="Рисунок 10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84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17" w:rsidRDefault="008E3B17" w:rsidP="008E3B17">
      <w:pPr>
        <w:tabs>
          <w:tab w:val="left" w:pos="2235"/>
        </w:tabs>
      </w:pP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1" name="Рисунок 11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84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35B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2" name="Рисунок 12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485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17" w:rsidRDefault="008E3B17" w:rsidP="008E3B17">
      <w:pPr>
        <w:tabs>
          <w:tab w:val="left" w:pos="2235"/>
        </w:tabs>
      </w:pP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3" name="Рисунок 13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502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35B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4" name="Рисунок 14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20190619_19502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17" w:rsidRDefault="008E3B17" w:rsidP="008E3B17">
      <w:pPr>
        <w:tabs>
          <w:tab w:val="left" w:pos="2235"/>
        </w:tabs>
      </w:pPr>
      <w:r>
        <w:rPr>
          <w:noProof/>
        </w:rPr>
        <w:lastRenderedPageBreak/>
        <w:drawing>
          <wp:inline distT="0" distB="0" distL="0" distR="0">
            <wp:extent cx="2880000" cy="3841200"/>
            <wp:effectExtent l="0" t="0" r="0" b="0"/>
            <wp:docPr id="17" name="Рисунок 17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IMG-2019061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IMG-20190619-WA003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35B"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0"/>
            <wp:docPr id="18" name="Рисунок 18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IMG-2019061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ВАЛЕРА\0.0.0.0.0 ОБЩЕСТВЕННАЯ ПАЛАТА\1.2. МОНИТОРИНГИ и др. мероприятия апрель, МАЙ 2019\МОНИТОРИНГИ ИЮНЬ 2019\25 фото мониторинг 19.06.2019 транзитный проезд дворы ул.Калинина,д.13-8, д.15\IMG-20190619-WA003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17" w:rsidRPr="008E3B17" w:rsidRDefault="008E3B17" w:rsidP="008E3B17"/>
    <w:p w:rsidR="008E3B17" w:rsidRPr="008E3B17" w:rsidRDefault="008E3B17" w:rsidP="008E3B17"/>
    <w:p w:rsidR="008E3B17" w:rsidRPr="008E3B17" w:rsidRDefault="008E3B17" w:rsidP="008E3B17"/>
    <w:p w:rsidR="008E3B17" w:rsidRDefault="008E3B17" w:rsidP="008E3B17"/>
    <w:p w:rsidR="008E3B17" w:rsidRPr="008E3B17" w:rsidRDefault="008E3B17" w:rsidP="008E3B17">
      <w:pPr>
        <w:tabs>
          <w:tab w:val="left" w:pos="1650"/>
        </w:tabs>
        <w:rPr>
          <w:b/>
        </w:rPr>
      </w:pPr>
      <w:r>
        <w:tab/>
      </w:r>
    </w:p>
    <w:sectPr w:rsidR="008E3B17" w:rsidRPr="008E3B17" w:rsidSect="000D335B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F5" w:rsidRDefault="003C3AF5" w:rsidP="00F001D6">
      <w:pPr>
        <w:spacing w:after="0" w:line="240" w:lineRule="auto"/>
      </w:pPr>
      <w:r>
        <w:separator/>
      </w:r>
    </w:p>
  </w:endnote>
  <w:endnote w:type="continuationSeparator" w:id="0">
    <w:p w:rsidR="003C3AF5" w:rsidRDefault="003C3AF5" w:rsidP="00F0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F5" w:rsidRDefault="003C3AF5" w:rsidP="00F001D6">
      <w:pPr>
        <w:spacing w:after="0" w:line="240" w:lineRule="auto"/>
      </w:pPr>
      <w:r>
        <w:separator/>
      </w:r>
    </w:p>
  </w:footnote>
  <w:footnote w:type="continuationSeparator" w:id="0">
    <w:p w:rsidR="003C3AF5" w:rsidRDefault="003C3AF5" w:rsidP="00F00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D6"/>
    <w:rsid w:val="00021081"/>
    <w:rsid w:val="000C676B"/>
    <w:rsid w:val="000D21BC"/>
    <w:rsid w:val="000D335B"/>
    <w:rsid w:val="001117C1"/>
    <w:rsid w:val="00163CF5"/>
    <w:rsid w:val="001812C8"/>
    <w:rsid w:val="00326320"/>
    <w:rsid w:val="003C3AF5"/>
    <w:rsid w:val="005225DF"/>
    <w:rsid w:val="00622582"/>
    <w:rsid w:val="006936AD"/>
    <w:rsid w:val="008130DC"/>
    <w:rsid w:val="00830AF5"/>
    <w:rsid w:val="008D71F3"/>
    <w:rsid w:val="008E3B17"/>
    <w:rsid w:val="008E7DFC"/>
    <w:rsid w:val="009B43FE"/>
    <w:rsid w:val="00B12D83"/>
    <w:rsid w:val="00BE012C"/>
    <w:rsid w:val="00C001A5"/>
    <w:rsid w:val="00C62A60"/>
    <w:rsid w:val="00E130ED"/>
    <w:rsid w:val="00E17E2C"/>
    <w:rsid w:val="00EF0BD3"/>
    <w:rsid w:val="00F001D6"/>
    <w:rsid w:val="00F23C96"/>
    <w:rsid w:val="00F65CE0"/>
    <w:rsid w:val="00F9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001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1D6"/>
  </w:style>
  <w:style w:type="paragraph" w:styleId="a5">
    <w:name w:val="footer"/>
    <w:basedOn w:val="a"/>
    <w:link w:val="a6"/>
    <w:uiPriority w:val="99"/>
    <w:semiHidden/>
    <w:unhideWhenUsed/>
    <w:rsid w:val="00F0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01D6"/>
  </w:style>
  <w:style w:type="character" w:customStyle="1" w:styleId="20">
    <w:name w:val="Заголовок 2 Знак"/>
    <w:basedOn w:val="a0"/>
    <w:link w:val="2"/>
    <w:rsid w:val="00F001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001D6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0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001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01D6"/>
  </w:style>
  <w:style w:type="paragraph" w:styleId="a5">
    <w:name w:val="footer"/>
    <w:basedOn w:val="a"/>
    <w:link w:val="a6"/>
    <w:uiPriority w:val="99"/>
    <w:semiHidden/>
    <w:unhideWhenUsed/>
    <w:rsid w:val="00F0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01D6"/>
  </w:style>
  <w:style w:type="character" w:customStyle="1" w:styleId="20">
    <w:name w:val="Заголовок 2 Знак"/>
    <w:basedOn w:val="a0"/>
    <w:link w:val="2"/>
    <w:rsid w:val="00F001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001D6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0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2019-06-20T11:17:00Z</cp:lastPrinted>
  <dcterms:created xsi:type="dcterms:W3CDTF">2019-06-20T11:18:00Z</dcterms:created>
  <dcterms:modified xsi:type="dcterms:W3CDTF">2019-06-20T11:18:00Z</dcterms:modified>
</cp:coreProperties>
</file>