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0" w:type="auto"/>
        <w:tblLook w:val="04A0" w:firstRow="1" w:lastRow="0" w:firstColumn="1" w:lastColumn="0" w:noHBand="0" w:noVBand="1"/>
      </w:tblPr>
      <w:tblGrid>
        <w:gridCol w:w="4546"/>
        <w:gridCol w:w="4809"/>
      </w:tblGrid>
      <w:tr w:rsidR="00502CCB" w14:paraId="177BC294" w14:textId="77777777" w:rsidTr="00AD0C0E">
        <w:tc>
          <w:tcPr>
            <w:tcW w:w="5211" w:type="dxa"/>
          </w:tcPr>
          <w:p w14:paraId="7863C52C" w14:textId="77777777" w:rsidR="00502CCB" w:rsidRDefault="00502CCB" w:rsidP="00AD0C0E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</w:p>
        </w:tc>
        <w:tc>
          <w:tcPr>
            <w:tcW w:w="5211" w:type="dxa"/>
            <w:hideMark/>
          </w:tcPr>
          <w:p w14:paraId="26902538" w14:textId="77777777" w:rsidR="00502CCB" w:rsidRDefault="00502CCB" w:rsidP="00AD0C0E">
            <w:pPr>
              <w:pStyle w:val="2"/>
              <w:spacing w:line="276" w:lineRule="auto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«УТВЕРЖДЕНО»</w:t>
            </w:r>
          </w:p>
          <w:p w14:paraId="61AF2719" w14:textId="75547684" w:rsidR="00502CCB" w:rsidRDefault="00502CCB" w:rsidP="0014471A">
            <w:pPr>
              <w:spacing w:line="276" w:lineRule="auto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 xml:space="preserve">Решением Совета Общественной палаты </w:t>
            </w:r>
            <w:proofErr w:type="spellStart"/>
            <w:r>
              <w:rPr>
                <w:sz w:val="24"/>
                <w:szCs w:val="24"/>
                <w:lang w:eastAsia="en-US"/>
              </w:rPr>
              <w:t>г.о</w:t>
            </w:r>
            <w:proofErr w:type="spellEnd"/>
            <w:r>
              <w:rPr>
                <w:sz w:val="24"/>
                <w:szCs w:val="24"/>
                <w:lang w:eastAsia="en-US"/>
              </w:rPr>
              <w:t>. Королев Московской области</w:t>
            </w:r>
          </w:p>
        </w:tc>
      </w:tr>
    </w:tbl>
    <w:p w14:paraId="01E45FBE" w14:textId="77777777" w:rsidR="00502CCB" w:rsidRDefault="00502CCB" w:rsidP="00502CCB">
      <w:pPr>
        <w:pStyle w:val="2"/>
        <w:rPr>
          <w:sz w:val="24"/>
          <w:szCs w:val="24"/>
        </w:rPr>
      </w:pPr>
    </w:p>
    <w:p w14:paraId="3139A370" w14:textId="77777777" w:rsidR="00502CCB" w:rsidRDefault="00502CCB" w:rsidP="00502CCB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АКТ</w:t>
      </w:r>
    </w:p>
    <w:p w14:paraId="0B3FC800" w14:textId="77777777" w:rsidR="00502CCB" w:rsidRDefault="00502CCB" w:rsidP="00502CCB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общественной проверки</w:t>
      </w:r>
    </w:p>
    <w:p w14:paraId="28E856FB" w14:textId="77777777" w:rsidR="00A56E5F" w:rsidRDefault="00502CCB" w:rsidP="00621A43">
      <w:pPr>
        <w:ind w:firstLine="284"/>
        <w:jc w:val="center"/>
        <w:rPr>
          <w:color w:val="222222"/>
          <w:sz w:val="24"/>
          <w:szCs w:val="24"/>
          <w:shd w:val="clear" w:color="auto" w:fill="FFFFFF"/>
        </w:rPr>
      </w:pPr>
      <w:r>
        <w:rPr>
          <w:sz w:val="24"/>
          <w:szCs w:val="24"/>
        </w:rPr>
        <w:t>на основании</w:t>
      </w:r>
      <w:r w:rsidR="00A56E5F">
        <w:rPr>
          <w:sz w:val="24"/>
          <w:szCs w:val="24"/>
        </w:rPr>
        <w:t xml:space="preserve"> </w:t>
      </w:r>
      <w:r>
        <w:rPr>
          <w:sz w:val="24"/>
          <w:szCs w:val="24"/>
        </w:rPr>
        <w:t>плана работы О</w:t>
      </w:r>
      <w:r w:rsidR="00673A8C">
        <w:rPr>
          <w:sz w:val="24"/>
          <w:szCs w:val="24"/>
        </w:rPr>
        <w:t xml:space="preserve">бщественной палаты </w:t>
      </w:r>
      <w:proofErr w:type="spellStart"/>
      <w:r w:rsidR="00673A8C">
        <w:rPr>
          <w:sz w:val="24"/>
          <w:szCs w:val="24"/>
        </w:rPr>
        <w:t>г.о</w:t>
      </w:r>
      <w:proofErr w:type="spellEnd"/>
      <w:r w:rsidR="00673A8C">
        <w:rPr>
          <w:sz w:val="24"/>
          <w:szCs w:val="24"/>
        </w:rPr>
        <w:t>. Королев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/>
      </w:r>
      <w:r w:rsidRPr="009C3210">
        <w:rPr>
          <w:color w:val="222222"/>
          <w:sz w:val="24"/>
          <w:szCs w:val="24"/>
          <w:shd w:val="clear" w:color="auto" w:fill="FFFFFF"/>
        </w:rPr>
        <w:t>в рамках проведения системного и ком</w:t>
      </w:r>
      <w:r w:rsidR="00673A8C" w:rsidRPr="009C3210">
        <w:rPr>
          <w:color w:val="222222"/>
          <w:sz w:val="24"/>
          <w:szCs w:val="24"/>
          <w:shd w:val="clear" w:color="auto" w:fill="FFFFFF"/>
        </w:rPr>
        <w:t>плексного общественного контроля</w:t>
      </w:r>
      <w:r w:rsidR="00A56E5F">
        <w:rPr>
          <w:color w:val="222222"/>
          <w:sz w:val="24"/>
          <w:szCs w:val="24"/>
          <w:shd w:val="clear" w:color="auto" w:fill="FFFFFF"/>
        </w:rPr>
        <w:t>,</w:t>
      </w:r>
    </w:p>
    <w:p w14:paraId="4952A039" w14:textId="6457BC3C" w:rsidR="00821515" w:rsidRDefault="00A56E5F" w:rsidP="000B3487">
      <w:pPr>
        <w:jc w:val="center"/>
        <w:rPr>
          <w:b/>
          <w:bCs/>
          <w:sz w:val="24"/>
          <w:szCs w:val="24"/>
          <w:shd w:val="clear" w:color="auto" w:fill="FFFFFF"/>
        </w:rPr>
      </w:pPr>
      <w:r w:rsidRPr="00A56E5F">
        <w:rPr>
          <w:sz w:val="24"/>
          <w:szCs w:val="24"/>
          <w:shd w:val="clear" w:color="auto" w:fill="FFFFFF"/>
        </w:rPr>
        <w:t>прове</w:t>
      </w:r>
      <w:r w:rsidR="00E1274C">
        <w:rPr>
          <w:sz w:val="24"/>
          <w:szCs w:val="24"/>
          <w:shd w:val="clear" w:color="auto" w:fill="FFFFFF"/>
        </w:rPr>
        <w:t>ден</w:t>
      </w:r>
      <w:r w:rsidRPr="00A56E5F">
        <w:rPr>
          <w:sz w:val="24"/>
          <w:szCs w:val="24"/>
          <w:shd w:val="clear" w:color="auto" w:fill="FFFFFF"/>
        </w:rPr>
        <w:t xml:space="preserve"> </w:t>
      </w:r>
      <w:r w:rsidR="00E1274C" w:rsidRPr="00E1274C">
        <w:rPr>
          <w:b/>
          <w:bCs/>
          <w:sz w:val="24"/>
          <w:szCs w:val="24"/>
          <w:shd w:val="clear" w:color="auto" w:fill="FFFFFF"/>
        </w:rPr>
        <w:t xml:space="preserve">общественный контроль </w:t>
      </w:r>
      <w:r w:rsidR="0014471A">
        <w:rPr>
          <w:b/>
          <w:bCs/>
          <w:sz w:val="24"/>
          <w:szCs w:val="24"/>
          <w:shd w:val="clear" w:color="auto" w:fill="FFFFFF"/>
        </w:rPr>
        <w:t xml:space="preserve">хода выполнения работ по </w:t>
      </w:r>
      <w:r w:rsidR="000B3487" w:rsidRPr="000B3487">
        <w:rPr>
          <w:b/>
          <w:bCs/>
          <w:sz w:val="24"/>
          <w:szCs w:val="24"/>
          <w:shd w:val="clear" w:color="auto" w:fill="FFFFFF"/>
        </w:rPr>
        <w:t>установке детской игровой площадки по адресу Калининградский проезд, д.2</w:t>
      </w:r>
      <w:r w:rsidR="000B3487">
        <w:rPr>
          <w:b/>
          <w:bCs/>
          <w:sz w:val="24"/>
          <w:szCs w:val="24"/>
          <w:shd w:val="clear" w:color="auto" w:fill="FFFFFF"/>
        </w:rPr>
        <w:t>.</w:t>
      </w:r>
    </w:p>
    <w:p w14:paraId="14DD3CBE" w14:textId="77777777" w:rsidR="000B3487" w:rsidRDefault="000B3487" w:rsidP="000B3487">
      <w:pPr>
        <w:jc w:val="center"/>
        <w:rPr>
          <w:sz w:val="24"/>
          <w:szCs w:val="24"/>
          <w:u w:val="single"/>
        </w:rPr>
      </w:pPr>
    </w:p>
    <w:p w14:paraId="01D988E5" w14:textId="0AC8FEEC" w:rsidR="00502CCB" w:rsidRDefault="00502CCB" w:rsidP="00502CCB">
      <w:pPr>
        <w:ind w:firstLine="426"/>
        <w:rPr>
          <w:sz w:val="24"/>
          <w:szCs w:val="24"/>
        </w:rPr>
      </w:pPr>
      <w:r>
        <w:rPr>
          <w:sz w:val="24"/>
          <w:szCs w:val="24"/>
          <w:u w:val="single"/>
        </w:rPr>
        <w:t>Сроки проведения общественного контроля:</w:t>
      </w:r>
      <w:r>
        <w:rPr>
          <w:sz w:val="24"/>
          <w:szCs w:val="24"/>
        </w:rPr>
        <w:t xml:space="preserve"> </w:t>
      </w:r>
      <w:r w:rsidR="00EF10F8">
        <w:rPr>
          <w:b/>
          <w:bCs/>
          <w:sz w:val="24"/>
          <w:szCs w:val="24"/>
        </w:rPr>
        <w:t>2</w:t>
      </w:r>
      <w:r w:rsidR="000B3487">
        <w:rPr>
          <w:b/>
          <w:bCs/>
          <w:sz w:val="24"/>
          <w:szCs w:val="24"/>
        </w:rPr>
        <w:t>4</w:t>
      </w:r>
      <w:r w:rsidR="0014471A" w:rsidRPr="0014471A">
        <w:rPr>
          <w:b/>
          <w:bCs/>
          <w:sz w:val="24"/>
          <w:szCs w:val="24"/>
        </w:rPr>
        <w:t>.08.2020</w:t>
      </w:r>
      <w:r>
        <w:rPr>
          <w:b/>
          <w:sz w:val="24"/>
          <w:szCs w:val="24"/>
        </w:rPr>
        <w:t xml:space="preserve"> г</w:t>
      </w:r>
      <w:r>
        <w:rPr>
          <w:sz w:val="24"/>
          <w:szCs w:val="24"/>
        </w:rPr>
        <w:t>.</w:t>
      </w:r>
    </w:p>
    <w:p w14:paraId="11657909" w14:textId="77777777" w:rsidR="00502CCB" w:rsidRPr="00EA1448" w:rsidRDefault="00502CCB" w:rsidP="00EA1448">
      <w:pPr>
        <w:tabs>
          <w:tab w:val="left" w:pos="0"/>
          <w:tab w:val="left" w:pos="709"/>
          <w:tab w:val="left" w:pos="851"/>
        </w:tabs>
        <w:ind w:firstLine="426"/>
        <w:jc w:val="both"/>
        <w:rPr>
          <w:sz w:val="24"/>
          <w:szCs w:val="24"/>
        </w:rPr>
      </w:pPr>
      <w:r w:rsidRPr="002A75D5">
        <w:rPr>
          <w:sz w:val="24"/>
          <w:szCs w:val="24"/>
          <w:u w:val="single"/>
        </w:rPr>
        <w:t>Основания для проведения общественной проверки</w:t>
      </w:r>
      <w:r w:rsidR="00D70FFF" w:rsidRPr="002A75D5">
        <w:rPr>
          <w:sz w:val="24"/>
          <w:szCs w:val="24"/>
          <w:u w:val="single"/>
        </w:rPr>
        <w:t>:</w:t>
      </w:r>
      <w:r w:rsidR="00D70FFF">
        <w:rPr>
          <w:sz w:val="24"/>
          <w:szCs w:val="24"/>
        </w:rPr>
        <w:t xml:space="preserve"> </w:t>
      </w:r>
      <w:r w:rsidR="002A75D5">
        <w:rPr>
          <w:sz w:val="24"/>
          <w:szCs w:val="24"/>
        </w:rPr>
        <w:t xml:space="preserve">план работы Общественной палаты </w:t>
      </w:r>
      <w:proofErr w:type="spellStart"/>
      <w:r w:rsidR="002A75D5">
        <w:rPr>
          <w:sz w:val="24"/>
          <w:szCs w:val="24"/>
        </w:rPr>
        <w:t>г.о</w:t>
      </w:r>
      <w:proofErr w:type="spellEnd"/>
      <w:r w:rsidR="002A75D5">
        <w:rPr>
          <w:sz w:val="24"/>
          <w:szCs w:val="24"/>
        </w:rPr>
        <w:t>. Королев</w:t>
      </w:r>
    </w:p>
    <w:p w14:paraId="7CE0F874" w14:textId="77777777" w:rsidR="00502CCB" w:rsidRDefault="00502CCB" w:rsidP="00502CCB">
      <w:pPr>
        <w:ind w:firstLine="425"/>
        <w:jc w:val="both"/>
        <w:rPr>
          <w:sz w:val="24"/>
          <w:szCs w:val="24"/>
        </w:rPr>
      </w:pPr>
      <w:r>
        <w:rPr>
          <w:sz w:val="24"/>
          <w:szCs w:val="24"/>
          <w:u w:val="single"/>
        </w:rPr>
        <w:t>Форма общественного контроля</w:t>
      </w:r>
      <w:r>
        <w:rPr>
          <w:sz w:val="24"/>
          <w:szCs w:val="24"/>
        </w:rPr>
        <w:t>: мониторинг</w:t>
      </w:r>
    </w:p>
    <w:p w14:paraId="22A11CC5" w14:textId="761EAC51" w:rsidR="00E1274C" w:rsidRPr="006F413C" w:rsidRDefault="00502CCB" w:rsidP="0014471A">
      <w:pPr>
        <w:shd w:val="clear" w:color="auto" w:fill="FFFFFF"/>
        <w:ind w:firstLine="709"/>
        <w:jc w:val="both"/>
        <w:rPr>
          <w:b/>
          <w:sz w:val="10"/>
          <w:szCs w:val="10"/>
        </w:rPr>
      </w:pPr>
      <w:r w:rsidRPr="00F35220">
        <w:rPr>
          <w:sz w:val="24"/>
          <w:szCs w:val="24"/>
          <w:u w:val="single"/>
        </w:rPr>
        <w:t>Предмет общественной проверки</w:t>
      </w:r>
      <w:r w:rsidR="00AA5A4B" w:rsidRPr="00AA5A4B">
        <w:rPr>
          <w:sz w:val="24"/>
          <w:szCs w:val="24"/>
        </w:rPr>
        <w:t xml:space="preserve"> </w:t>
      </w:r>
      <w:r w:rsidR="000B3487" w:rsidRPr="000B3487">
        <w:rPr>
          <w:color w:val="000000"/>
          <w:sz w:val="24"/>
          <w:szCs w:val="24"/>
          <w:shd w:val="clear" w:color="auto" w:fill="FFFFFF"/>
        </w:rPr>
        <w:t>установк</w:t>
      </w:r>
      <w:r w:rsidR="000B3487">
        <w:rPr>
          <w:color w:val="000000"/>
          <w:sz w:val="24"/>
          <w:szCs w:val="24"/>
          <w:shd w:val="clear" w:color="auto" w:fill="FFFFFF"/>
        </w:rPr>
        <w:t>а</w:t>
      </w:r>
      <w:r w:rsidR="000B3487" w:rsidRPr="000B3487">
        <w:rPr>
          <w:color w:val="000000"/>
          <w:sz w:val="24"/>
          <w:szCs w:val="24"/>
          <w:shd w:val="clear" w:color="auto" w:fill="FFFFFF"/>
        </w:rPr>
        <w:t xml:space="preserve"> детской игровой площадки по адресу Калининградский проезд, д.2, включенной в План благоустройства на 2020 год.</w:t>
      </w:r>
    </w:p>
    <w:p w14:paraId="19D97F7F" w14:textId="77777777" w:rsidR="00502CCB" w:rsidRDefault="00502CCB" w:rsidP="00EF10F8">
      <w:pPr>
        <w:spacing w:before="120"/>
        <w:ind w:firstLine="425"/>
        <w:jc w:val="both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>Состав группы общественного контроля:</w:t>
      </w:r>
    </w:p>
    <w:p w14:paraId="4A6B04EA" w14:textId="09E672E0" w:rsidR="00502CCB" w:rsidRPr="00EF10F8" w:rsidRDefault="00502CCB" w:rsidP="00EF10F8">
      <w:pPr>
        <w:pStyle w:val="a3"/>
        <w:numPr>
          <w:ilvl w:val="0"/>
          <w:numId w:val="6"/>
        </w:numPr>
        <w:jc w:val="both"/>
        <w:rPr>
          <w:sz w:val="24"/>
          <w:szCs w:val="24"/>
          <w:shd w:val="clear" w:color="auto" w:fill="FFFFFF"/>
        </w:rPr>
      </w:pPr>
      <w:r w:rsidRPr="00EF10F8">
        <w:rPr>
          <w:sz w:val="24"/>
          <w:szCs w:val="24"/>
          <w:shd w:val="clear" w:color="auto" w:fill="FFFFFF"/>
        </w:rPr>
        <w:t xml:space="preserve">Белозёрова Маргарита </w:t>
      </w:r>
      <w:proofErr w:type="spellStart"/>
      <w:r w:rsidRPr="00EF10F8">
        <w:rPr>
          <w:sz w:val="24"/>
          <w:szCs w:val="24"/>
          <w:shd w:val="clear" w:color="auto" w:fill="FFFFFF"/>
        </w:rPr>
        <w:t>Нурлаяновна</w:t>
      </w:r>
      <w:proofErr w:type="spellEnd"/>
      <w:r w:rsidRPr="00EF10F8">
        <w:rPr>
          <w:sz w:val="24"/>
          <w:szCs w:val="24"/>
          <w:shd w:val="clear" w:color="auto" w:fill="FFFFFF"/>
        </w:rPr>
        <w:t xml:space="preserve"> – председател</w:t>
      </w:r>
      <w:r w:rsidR="006F413C" w:rsidRPr="00EF10F8">
        <w:rPr>
          <w:sz w:val="24"/>
          <w:szCs w:val="24"/>
          <w:shd w:val="clear" w:color="auto" w:fill="FFFFFF"/>
        </w:rPr>
        <w:t>ь</w:t>
      </w:r>
      <w:r w:rsidRPr="00EF10F8">
        <w:rPr>
          <w:sz w:val="24"/>
          <w:szCs w:val="24"/>
          <w:shd w:val="clear" w:color="auto" w:fill="FFFFFF"/>
        </w:rPr>
        <w:t xml:space="preserve"> комиссии</w:t>
      </w:r>
      <w:r w:rsidR="00EF10F8" w:rsidRPr="00EF10F8">
        <w:rPr>
          <w:sz w:val="24"/>
          <w:szCs w:val="24"/>
          <w:shd w:val="clear" w:color="auto" w:fill="FFFFFF"/>
        </w:rPr>
        <w:t xml:space="preserve"> «по ЖКХ, капитальному ремонту, контролю за качеством работы управляющих компаний, архитектуре, архитектурному облику городов, благоустройству территорий, дорожному хозяйству и транспорту»</w:t>
      </w:r>
    </w:p>
    <w:p w14:paraId="53F84DDE" w14:textId="42499F04" w:rsidR="0014471A" w:rsidRDefault="0014471A" w:rsidP="00EF10F8">
      <w:pPr>
        <w:pStyle w:val="a3"/>
        <w:numPr>
          <w:ilvl w:val="0"/>
          <w:numId w:val="6"/>
        </w:numPr>
        <w:jc w:val="both"/>
        <w:rPr>
          <w:sz w:val="24"/>
          <w:szCs w:val="24"/>
          <w:shd w:val="clear" w:color="auto" w:fill="FFFFFF"/>
        </w:rPr>
      </w:pPr>
      <w:r w:rsidRPr="00EF10F8">
        <w:rPr>
          <w:sz w:val="24"/>
          <w:szCs w:val="24"/>
          <w:shd w:val="clear" w:color="auto" w:fill="FFFFFF"/>
        </w:rPr>
        <w:t>Красуля Виталий Яковлевич - ответственный секретарь палаты</w:t>
      </w:r>
    </w:p>
    <w:p w14:paraId="27B40D0E" w14:textId="1B31C45C" w:rsidR="0014471A" w:rsidRPr="000B3487" w:rsidRDefault="0014471A" w:rsidP="000B3487">
      <w:pPr>
        <w:pStyle w:val="a3"/>
        <w:numPr>
          <w:ilvl w:val="0"/>
          <w:numId w:val="6"/>
        </w:numPr>
        <w:jc w:val="both"/>
        <w:rPr>
          <w:sz w:val="24"/>
          <w:szCs w:val="24"/>
          <w:shd w:val="clear" w:color="auto" w:fill="FFFFFF"/>
        </w:rPr>
      </w:pPr>
      <w:r w:rsidRPr="000B3487">
        <w:rPr>
          <w:sz w:val="24"/>
          <w:szCs w:val="24"/>
          <w:shd w:val="clear" w:color="auto" w:fill="FFFFFF"/>
        </w:rPr>
        <w:t>Корнеева Ольга Борисовна – председатель Общественной палаты</w:t>
      </w:r>
    </w:p>
    <w:p w14:paraId="052032F0" w14:textId="77777777" w:rsidR="00502CCB" w:rsidRDefault="00502CCB" w:rsidP="00502CCB">
      <w:pPr>
        <w:ind w:firstLine="426"/>
        <w:jc w:val="both"/>
        <w:rPr>
          <w:sz w:val="10"/>
          <w:szCs w:val="10"/>
        </w:rPr>
      </w:pPr>
    </w:p>
    <w:p w14:paraId="3F4ED62A" w14:textId="77777777" w:rsidR="009C3210" w:rsidRDefault="009C3210" w:rsidP="00502CCB">
      <w:pPr>
        <w:ind w:firstLine="426"/>
        <w:jc w:val="both"/>
        <w:rPr>
          <w:sz w:val="10"/>
          <w:szCs w:val="10"/>
        </w:rPr>
      </w:pPr>
    </w:p>
    <w:p w14:paraId="7CCBD41E" w14:textId="587E80A1" w:rsidR="000B3487" w:rsidRPr="000B3487" w:rsidRDefault="000B3487" w:rsidP="000B3487">
      <w:pPr>
        <w:ind w:firstLine="284"/>
        <w:jc w:val="both"/>
        <w:rPr>
          <w:color w:val="000000"/>
          <w:sz w:val="24"/>
          <w:szCs w:val="24"/>
          <w:shd w:val="clear" w:color="auto" w:fill="FFFFFF"/>
        </w:rPr>
      </w:pPr>
      <w:r w:rsidRPr="000B3487">
        <w:rPr>
          <w:color w:val="000000"/>
          <w:sz w:val="24"/>
          <w:szCs w:val="24"/>
          <w:shd w:val="clear" w:color="auto" w:fill="FFFFFF"/>
        </w:rPr>
        <w:t xml:space="preserve">Благоустройство делает городскую среду комфортной и уютной для её обитателей. Одной из мер благоустройства является установка детских площадок. 24 августа Общественная палата </w:t>
      </w:r>
      <w:proofErr w:type="spellStart"/>
      <w:r w:rsidRPr="000B3487">
        <w:rPr>
          <w:color w:val="000000"/>
          <w:sz w:val="24"/>
          <w:szCs w:val="24"/>
          <w:shd w:val="clear" w:color="auto" w:fill="FFFFFF"/>
        </w:rPr>
        <w:t>г.о.Королев</w:t>
      </w:r>
      <w:proofErr w:type="spellEnd"/>
      <w:r w:rsidRPr="000B3487">
        <w:rPr>
          <w:color w:val="000000"/>
          <w:sz w:val="24"/>
          <w:szCs w:val="24"/>
          <w:shd w:val="clear" w:color="auto" w:fill="FFFFFF"/>
        </w:rPr>
        <w:t xml:space="preserve"> проконтролировала ход выполнения работ по установке детской игровой площадки по адресу Калининградский проезд, д.2, включенной в План благоустройства на 2020 год.</w:t>
      </w:r>
    </w:p>
    <w:p w14:paraId="182B05AE" w14:textId="4585A15A" w:rsidR="000B3487" w:rsidRDefault="000B3487" w:rsidP="000B3487">
      <w:pPr>
        <w:ind w:firstLine="284"/>
        <w:jc w:val="both"/>
        <w:rPr>
          <w:color w:val="000000"/>
          <w:sz w:val="24"/>
          <w:szCs w:val="24"/>
          <w:shd w:val="clear" w:color="auto" w:fill="FFFFFF"/>
        </w:rPr>
      </w:pPr>
      <w:r w:rsidRPr="000B3487">
        <w:rPr>
          <w:color w:val="000000"/>
          <w:sz w:val="24"/>
          <w:szCs w:val="24"/>
          <w:shd w:val="clear" w:color="auto" w:fill="FFFFFF"/>
        </w:rPr>
        <w:t>Проверка показала: на данной дворовой территории размещен детский игровой комплекс, состоящий из двух игровых зон: на одной установлено спортивное оборудование для детей и взрослых - уличные турники, тренажёры, баскетбольная стойка, веревочная лестница. На другой - детский комплекс, включающий в себя горки, качели - колесо, скамейки, лестницы, урны для мелкого мусора. Всё игровое оборудование имеет яркие цвета – красный, жёлтый, зелёный. Установка детской площадки осуществля</w:t>
      </w:r>
      <w:r>
        <w:rPr>
          <w:color w:val="000000"/>
          <w:sz w:val="24"/>
          <w:szCs w:val="24"/>
          <w:shd w:val="clear" w:color="auto" w:fill="FFFFFF"/>
        </w:rPr>
        <w:t>е</w:t>
      </w:r>
      <w:r w:rsidRPr="000B3487">
        <w:rPr>
          <w:color w:val="000000"/>
          <w:sz w:val="24"/>
          <w:szCs w:val="24"/>
          <w:shd w:val="clear" w:color="auto" w:fill="FFFFFF"/>
        </w:rPr>
        <w:t>тся на специальной поверхности, сделанной с помощью резиновой крошки из цветного каучука. На такое покрытие не опасно падать, оно не скользит, не пропускает воду и не подвержено эрозии. Детская игровая зона отделена от спортивной невысоким декоративным ограждением. Участки оборудованы отдельно, чтобы маленькие и более старшие дети не мешали активному отдыху друг</w:t>
      </w:r>
      <w:r>
        <w:rPr>
          <w:color w:val="000000"/>
          <w:sz w:val="24"/>
          <w:szCs w:val="24"/>
          <w:shd w:val="clear" w:color="auto" w:fill="FFFFFF"/>
        </w:rPr>
        <w:t xml:space="preserve"> </w:t>
      </w:r>
      <w:r w:rsidRPr="000B3487">
        <w:rPr>
          <w:color w:val="000000"/>
          <w:sz w:val="24"/>
          <w:szCs w:val="24"/>
          <w:shd w:val="clear" w:color="auto" w:fill="FFFFFF"/>
        </w:rPr>
        <w:t xml:space="preserve">- другу. Ход благоустройства и качество работ контролируется жителями. </w:t>
      </w:r>
    </w:p>
    <w:p w14:paraId="7940EFEF" w14:textId="63CBAFFA" w:rsidR="00F03027" w:rsidRDefault="000B3487" w:rsidP="000B3487">
      <w:pPr>
        <w:ind w:firstLine="284"/>
        <w:jc w:val="both"/>
        <w:rPr>
          <w:color w:val="000000"/>
          <w:sz w:val="24"/>
          <w:szCs w:val="24"/>
          <w:shd w:val="clear" w:color="auto" w:fill="FFFFFF"/>
        </w:rPr>
      </w:pPr>
      <w:r w:rsidRPr="000B3487">
        <w:rPr>
          <w:color w:val="000000"/>
          <w:sz w:val="24"/>
          <w:szCs w:val="24"/>
          <w:shd w:val="clear" w:color="auto" w:fill="FFFFFF"/>
        </w:rPr>
        <w:t>Общественная палата продолжает проверки.</w:t>
      </w:r>
    </w:p>
    <w:p w14:paraId="344E72BE" w14:textId="77777777" w:rsidR="006910F5" w:rsidRDefault="006910F5" w:rsidP="00A56E5F">
      <w:pPr>
        <w:ind w:firstLine="284"/>
        <w:jc w:val="both"/>
        <w:rPr>
          <w:color w:val="000000"/>
          <w:sz w:val="24"/>
          <w:szCs w:val="24"/>
          <w:shd w:val="clear" w:color="auto" w:fill="FFFFFF"/>
        </w:rPr>
      </w:pPr>
    </w:p>
    <w:tbl>
      <w:tblPr>
        <w:tblStyle w:val="a4"/>
        <w:tblW w:w="946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4111"/>
      </w:tblGrid>
      <w:tr w:rsidR="00502CCB" w14:paraId="02C8D6B1" w14:textId="77777777" w:rsidTr="002A75D5">
        <w:trPr>
          <w:trHeight w:val="651"/>
        </w:trPr>
        <w:tc>
          <w:tcPr>
            <w:tcW w:w="5353" w:type="dxa"/>
            <w:hideMark/>
          </w:tcPr>
          <w:p w14:paraId="4B4197D0" w14:textId="77777777" w:rsidR="00502CCB" w:rsidRDefault="006F413C" w:rsidP="006F413C">
            <w:pPr>
              <w:rPr>
                <w:b/>
                <w:sz w:val="24"/>
                <w:szCs w:val="24"/>
                <w:lang w:eastAsia="en-US"/>
              </w:rPr>
            </w:pPr>
            <w:r>
              <w:rPr>
                <w:b/>
                <w:sz w:val="24"/>
                <w:szCs w:val="24"/>
                <w:lang w:eastAsia="en-US"/>
              </w:rPr>
              <w:t>П</w:t>
            </w:r>
            <w:r w:rsidR="003B636A">
              <w:rPr>
                <w:b/>
                <w:sz w:val="24"/>
                <w:szCs w:val="24"/>
                <w:lang w:eastAsia="en-US"/>
              </w:rPr>
              <w:t>редседател</w:t>
            </w:r>
            <w:r>
              <w:rPr>
                <w:b/>
                <w:sz w:val="24"/>
                <w:szCs w:val="24"/>
                <w:lang w:eastAsia="en-US"/>
              </w:rPr>
              <w:t>ь</w:t>
            </w:r>
            <w:r w:rsidR="00502CCB">
              <w:rPr>
                <w:b/>
                <w:sz w:val="24"/>
                <w:szCs w:val="24"/>
                <w:lang w:eastAsia="en-US"/>
              </w:rPr>
              <w:t xml:space="preserve"> комиссии</w:t>
            </w:r>
            <w:r w:rsidR="00502CCB">
              <w:rPr>
                <w:sz w:val="24"/>
                <w:szCs w:val="24"/>
                <w:lang w:eastAsia="en-US"/>
              </w:rPr>
              <w:t xml:space="preserve"> «</w:t>
            </w:r>
            <w:r w:rsidR="002A75D5">
              <w:rPr>
                <w:sz w:val="24"/>
                <w:szCs w:val="24"/>
                <w:lang w:eastAsia="en-US"/>
              </w:rPr>
              <w:t>п</w:t>
            </w:r>
            <w:r w:rsidR="00502CCB">
              <w:rPr>
                <w:sz w:val="24"/>
                <w:szCs w:val="24"/>
                <w:shd w:val="clear" w:color="auto" w:fill="FFFFFF"/>
                <w:lang w:eastAsia="en-US"/>
              </w:rPr>
              <w:t xml:space="preserve">о ЖКХ, капитальному ремонту, контролю за качеством работы управляющих компаний, архитектуре, архитектурному облику городов, благоустройству территорий, дорожному хозяйству и транспорту» Общественной палаты </w:t>
            </w:r>
            <w:proofErr w:type="spellStart"/>
            <w:r w:rsidR="00502CCB">
              <w:rPr>
                <w:sz w:val="24"/>
                <w:szCs w:val="24"/>
                <w:shd w:val="clear" w:color="auto" w:fill="FFFFFF"/>
                <w:lang w:eastAsia="en-US"/>
              </w:rPr>
              <w:t>г.о.Королев</w:t>
            </w:r>
            <w:proofErr w:type="spellEnd"/>
          </w:p>
        </w:tc>
        <w:tc>
          <w:tcPr>
            <w:tcW w:w="4111" w:type="dxa"/>
          </w:tcPr>
          <w:p w14:paraId="2E69E74C" w14:textId="77777777" w:rsidR="00502CCB" w:rsidRDefault="002A75D5" w:rsidP="00AD0C0E">
            <w:pPr>
              <w:ind w:left="743"/>
              <w:jc w:val="both"/>
              <w:rPr>
                <w:sz w:val="24"/>
                <w:szCs w:val="24"/>
                <w:lang w:eastAsia="en-US"/>
              </w:rPr>
            </w:pPr>
            <w:r w:rsidRPr="00672776">
              <w:rPr>
                <w:noProof/>
                <w:sz w:val="24"/>
                <w:szCs w:val="24"/>
              </w:rPr>
              <w:drawing>
                <wp:anchor distT="0" distB="0" distL="114300" distR="114300" simplePos="0" relativeHeight="251659264" behindDoc="0" locked="0" layoutInCell="1" allowOverlap="1" wp14:anchorId="6B9AD0FC" wp14:editId="2D5052ED">
                  <wp:simplePos x="0" y="0"/>
                  <wp:positionH relativeFrom="column">
                    <wp:posOffset>117475</wp:posOffset>
                  </wp:positionH>
                  <wp:positionV relativeFrom="paragraph">
                    <wp:posOffset>71120</wp:posOffset>
                  </wp:positionV>
                  <wp:extent cx="1036320" cy="467995"/>
                  <wp:effectExtent l="0" t="0" r="0" b="8255"/>
                  <wp:wrapNone/>
                  <wp:docPr id="4" name="Рисунок 4" descr="C:\Users\пользователь\Downloads\IMG-20190524-WA0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пользователь\Downloads\IMG-20190524-WA0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58" t="60384" r="16100" b="132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6320" cy="4679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FDB1531" w14:textId="77777777" w:rsidR="00502CCB" w:rsidRDefault="003B636A" w:rsidP="002A75D5">
            <w:pPr>
              <w:ind w:left="743"/>
              <w:jc w:val="right"/>
              <w:rPr>
                <w:b/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  <w:lang w:eastAsia="en-US"/>
              </w:rPr>
              <w:t>М.Н. Белозерова</w:t>
            </w:r>
          </w:p>
        </w:tc>
      </w:tr>
    </w:tbl>
    <w:p w14:paraId="6DE0E844" w14:textId="77777777" w:rsidR="009A674B" w:rsidRDefault="002F1C13" w:rsidP="002F1C13">
      <w:r>
        <w:t xml:space="preserve"> </w:t>
      </w:r>
    </w:p>
    <w:p w14:paraId="47EE7AC1" w14:textId="04B64A1C" w:rsidR="0039296E" w:rsidRDefault="000B3487" w:rsidP="002F1C13">
      <w:r w:rsidRPr="000B3487">
        <w:lastRenderedPageBreak/>
        <w:drawing>
          <wp:inline distT="0" distB="0" distL="0" distR="0" wp14:anchorId="466134A4" wp14:editId="0250CFD2">
            <wp:extent cx="2880000" cy="216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F1C13">
        <w:t xml:space="preserve"> </w:t>
      </w:r>
      <w:r w:rsidR="006F413C">
        <w:t xml:space="preserve">   </w:t>
      </w:r>
      <w:r w:rsidRPr="000B3487">
        <w:drawing>
          <wp:inline distT="0" distB="0" distL="0" distR="0" wp14:anchorId="6045D6A2" wp14:editId="139260DE">
            <wp:extent cx="2880000" cy="2160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828D0" w14:textId="3FE1DCBA" w:rsidR="002F1C13" w:rsidRDefault="002F1C13" w:rsidP="00CC3B35">
      <w:pPr>
        <w:jc w:val="center"/>
      </w:pPr>
    </w:p>
    <w:p w14:paraId="3F728037" w14:textId="0E9C1ADE" w:rsidR="006F413C" w:rsidRDefault="000B3487" w:rsidP="002F1C13">
      <w:r w:rsidRPr="000B3487">
        <w:drawing>
          <wp:inline distT="0" distB="0" distL="0" distR="0" wp14:anchorId="61AFEE93" wp14:editId="3434A71D">
            <wp:extent cx="2880000" cy="2160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F413C">
        <w:t xml:space="preserve">   </w:t>
      </w:r>
      <w:r w:rsidRPr="000B3487">
        <w:drawing>
          <wp:inline distT="0" distB="0" distL="0" distR="0" wp14:anchorId="15BF7BF6" wp14:editId="10995242">
            <wp:extent cx="2880000" cy="2160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44229" w14:textId="03993178" w:rsidR="00D60F33" w:rsidRDefault="00D60F33" w:rsidP="002F1C13"/>
    <w:p w14:paraId="7CEAB538" w14:textId="25225729" w:rsidR="00D60F33" w:rsidRDefault="000B3487" w:rsidP="00D60F33">
      <w:r w:rsidRPr="000B3487">
        <w:drawing>
          <wp:inline distT="0" distB="0" distL="0" distR="0" wp14:anchorId="52D0FCE5" wp14:editId="08669B3D">
            <wp:extent cx="2880000" cy="2160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0F33">
        <w:t xml:space="preserve">     </w:t>
      </w:r>
      <w:r w:rsidRPr="000B3487">
        <w:drawing>
          <wp:inline distT="0" distB="0" distL="0" distR="0" wp14:anchorId="025A3EAA" wp14:editId="3A62824E">
            <wp:extent cx="2880000" cy="2160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60F33">
        <w:t xml:space="preserve">  </w:t>
      </w:r>
    </w:p>
    <w:p w14:paraId="3176958A" w14:textId="2D539A36" w:rsidR="000B3487" w:rsidRDefault="000B3487" w:rsidP="00D60F33"/>
    <w:p w14:paraId="7B4FE39A" w14:textId="79F488D1" w:rsidR="000B3487" w:rsidRDefault="000B3487" w:rsidP="00D60F33">
      <w:r w:rsidRPr="000B3487">
        <w:drawing>
          <wp:inline distT="0" distB="0" distL="0" distR="0" wp14:anchorId="54915FB2" wp14:editId="2A28BF75">
            <wp:extent cx="2880000" cy="2160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Pr="000B3487">
        <w:drawing>
          <wp:inline distT="0" distB="0" distL="0" distR="0" wp14:anchorId="3E0C20B0" wp14:editId="51A9CB99">
            <wp:extent cx="2880000" cy="2160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1B63C" w14:textId="27111BBB" w:rsidR="000B3487" w:rsidRDefault="000B3487" w:rsidP="00D60F33"/>
    <w:p w14:paraId="5661A1BC" w14:textId="31570337" w:rsidR="000B3487" w:rsidRDefault="000B3487" w:rsidP="00D60F33">
      <w:r w:rsidRPr="000B3487">
        <w:lastRenderedPageBreak/>
        <w:drawing>
          <wp:inline distT="0" distB="0" distL="0" distR="0" wp14:anchorId="2605DC6E" wp14:editId="21EE9E3C">
            <wp:extent cx="2880000" cy="2160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</w:t>
      </w:r>
      <w:r w:rsidRPr="000B3487">
        <w:drawing>
          <wp:inline distT="0" distB="0" distL="0" distR="0" wp14:anchorId="72231A36" wp14:editId="407F0410">
            <wp:extent cx="2880000" cy="2160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B3487" w:rsidSect="002A75D5">
      <w:pgSz w:w="11906" w:h="16838" w:code="9"/>
      <w:pgMar w:top="1134" w:right="850" w:bottom="1134" w:left="1701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1AD2099"/>
    <w:multiLevelType w:val="hybridMultilevel"/>
    <w:tmpl w:val="6DDA9DC2"/>
    <w:lvl w:ilvl="0" w:tplc="0C6E4E18">
      <w:start w:val="1"/>
      <w:numFmt w:val="decimal"/>
      <w:lvlText w:val="%1."/>
      <w:lvlJc w:val="left"/>
      <w:pPr>
        <w:ind w:left="786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59956CBE"/>
    <w:multiLevelType w:val="multilevel"/>
    <w:tmpl w:val="69E88B1C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>
      <w:start w:val="1"/>
      <w:numFmt w:val="decimal"/>
      <w:isLgl/>
      <w:lvlText w:val="%1.%2."/>
      <w:lvlJc w:val="left"/>
      <w:pPr>
        <w:ind w:left="1003" w:hanging="435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146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50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50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6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6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226" w:hanging="1800"/>
      </w:pPr>
      <w:rPr>
        <w:rFonts w:hint="default"/>
      </w:rPr>
    </w:lvl>
  </w:abstractNum>
  <w:abstractNum w:abstractNumId="2" w15:restartNumberingAfterBreak="0">
    <w:nsid w:val="68D04EEA"/>
    <w:multiLevelType w:val="hybridMultilevel"/>
    <w:tmpl w:val="8D84815E"/>
    <w:lvl w:ilvl="0" w:tplc="615429BC">
      <w:start w:val="1"/>
      <w:numFmt w:val="decimal"/>
      <w:lvlText w:val="%1."/>
      <w:lvlJc w:val="left"/>
      <w:pPr>
        <w:ind w:left="815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3" w15:restartNumberingAfterBreak="0">
    <w:nsid w:val="69E421F0"/>
    <w:multiLevelType w:val="hybridMultilevel"/>
    <w:tmpl w:val="864ED3EC"/>
    <w:lvl w:ilvl="0" w:tplc="CE508116">
      <w:start w:val="1"/>
      <w:numFmt w:val="decimal"/>
      <w:lvlText w:val="%1."/>
      <w:lvlJc w:val="left"/>
      <w:pPr>
        <w:ind w:left="1116" w:hanging="690"/>
      </w:pPr>
      <w:rPr>
        <w:rFonts w:hint="default"/>
        <w:color w:val="auto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4" w15:restartNumberingAfterBreak="0">
    <w:nsid w:val="6E256154"/>
    <w:multiLevelType w:val="hybridMultilevel"/>
    <w:tmpl w:val="4DA4201E"/>
    <w:lvl w:ilvl="0" w:tplc="04190001">
      <w:start w:val="1"/>
      <w:numFmt w:val="bullet"/>
      <w:lvlText w:val=""/>
      <w:lvlJc w:val="left"/>
      <w:pPr>
        <w:ind w:left="12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</w:num>
  <w:num w:numId="5">
    <w:abstractNumId w:val="0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02CCB"/>
    <w:rsid w:val="00021081"/>
    <w:rsid w:val="000240AC"/>
    <w:rsid w:val="000875F7"/>
    <w:rsid w:val="000B3487"/>
    <w:rsid w:val="000B62AF"/>
    <w:rsid w:val="000B7972"/>
    <w:rsid w:val="000B7CBA"/>
    <w:rsid w:val="000D21BC"/>
    <w:rsid w:val="000E536D"/>
    <w:rsid w:val="000F71FC"/>
    <w:rsid w:val="001106E0"/>
    <w:rsid w:val="001266F3"/>
    <w:rsid w:val="0014471A"/>
    <w:rsid w:val="00163CF5"/>
    <w:rsid w:val="00171B1F"/>
    <w:rsid w:val="001812C8"/>
    <w:rsid w:val="0019625A"/>
    <w:rsid w:val="001B3028"/>
    <w:rsid w:val="001E0DFF"/>
    <w:rsid w:val="001E3949"/>
    <w:rsid w:val="00227353"/>
    <w:rsid w:val="00247410"/>
    <w:rsid w:val="00293DE5"/>
    <w:rsid w:val="002A75D5"/>
    <w:rsid w:val="002C233A"/>
    <w:rsid w:val="002F1C13"/>
    <w:rsid w:val="003016AC"/>
    <w:rsid w:val="003123E4"/>
    <w:rsid w:val="00312CA4"/>
    <w:rsid w:val="003156B5"/>
    <w:rsid w:val="00326320"/>
    <w:rsid w:val="0034056A"/>
    <w:rsid w:val="003762B4"/>
    <w:rsid w:val="003844DD"/>
    <w:rsid w:val="0039296E"/>
    <w:rsid w:val="00397411"/>
    <w:rsid w:val="003B636A"/>
    <w:rsid w:val="003B6DD8"/>
    <w:rsid w:val="003C2E99"/>
    <w:rsid w:val="003F347D"/>
    <w:rsid w:val="003F3B82"/>
    <w:rsid w:val="004140D1"/>
    <w:rsid w:val="0041709C"/>
    <w:rsid w:val="0044522A"/>
    <w:rsid w:val="0044671E"/>
    <w:rsid w:val="0048090A"/>
    <w:rsid w:val="004B7720"/>
    <w:rsid w:val="004D1513"/>
    <w:rsid w:val="00502CCB"/>
    <w:rsid w:val="00506C24"/>
    <w:rsid w:val="005225DF"/>
    <w:rsid w:val="00582100"/>
    <w:rsid w:val="005874D2"/>
    <w:rsid w:val="005B4030"/>
    <w:rsid w:val="005C1E16"/>
    <w:rsid w:val="005C77BE"/>
    <w:rsid w:val="005D6635"/>
    <w:rsid w:val="005D6F9A"/>
    <w:rsid w:val="005F3630"/>
    <w:rsid w:val="006070E1"/>
    <w:rsid w:val="00607FC6"/>
    <w:rsid w:val="00621A43"/>
    <w:rsid w:val="0063058E"/>
    <w:rsid w:val="00634E2F"/>
    <w:rsid w:val="00647150"/>
    <w:rsid w:val="006609F0"/>
    <w:rsid w:val="00673A8C"/>
    <w:rsid w:val="006910F5"/>
    <w:rsid w:val="006936AD"/>
    <w:rsid w:val="006B3559"/>
    <w:rsid w:val="006C0E87"/>
    <w:rsid w:val="006F413C"/>
    <w:rsid w:val="00706D45"/>
    <w:rsid w:val="00754A45"/>
    <w:rsid w:val="00765CDD"/>
    <w:rsid w:val="00766A8E"/>
    <w:rsid w:val="007F3B80"/>
    <w:rsid w:val="007F46B6"/>
    <w:rsid w:val="008130DC"/>
    <w:rsid w:val="00820D19"/>
    <w:rsid w:val="00821515"/>
    <w:rsid w:val="00830AF5"/>
    <w:rsid w:val="0086221A"/>
    <w:rsid w:val="008A062F"/>
    <w:rsid w:val="008B271C"/>
    <w:rsid w:val="008B349F"/>
    <w:rsid w:val="008E7DFC"/>
    <w:rsid w:val="0091036E"/>
    <w:rsid w:val="009144C5"/>
    <w:rsid w:val="00926252"/>
    <w:rsid w:val="00935AA8"/>
    <w:rsid w:val="00942C2E"/>
    <w:rsid w:val="00952BEF"/>
    <w:rsid w:val="00955586"/>
    <w:rsid w:val="009A674B"/>
    <w:rsid w:val="009C3210"/>
    <w:rsid w:val="009C672D"/>
    <w:rsid w:val="009D25CF"/>
    <w:rsid w:val="00A167CA"/>
    <w:rsid w:val="00A3504A"/>
    <w:rsid w:val="00A41902"/>
    <w:rsid w:val="00A56E5F"/>
    <w:rsid w:val="00AA14C8"/>
    <w:rsid w:val="00AA3579"/>
    <w:rsid w:val="00AA5A4B"/>
    <w:rsid w:val="00AC1E73"/>
    <w:rsid w:val="00AD7338"/>
    <w:rsid w:val="00B44617"/>
    <w:rsid w:val="00B87A53"/>
    <w:rsid w:val="00B97F36"/>
    <w:rsid w:val="00BB2FB9"/>
    <w:rsid w:val="00BB56AF"/>
    <w:rsid w:val="00BF0547"/>
    <w:rsid w:val="00C001A5"/>
    <w:rsid w:val="00C33AF7"/>
    <w:rsid w:val="00C47705"/>
    <w:rsid w:val="00C61BD2"/>
    <w:rsid w:val="00C62A60"/>
    <w:rsid w:val="00C630B5"/>
    <w:rsid w:val="00CA63D9"/>
    <w:rsid w:val="00CB2AB8"/>
    <w:rsid w:val="00CB4B2E"/>
    <w:rsid w:val="00CC3B35"/>
    <w:rsid w:val="00CE2948"/>
    <w:rsid w:val="00CE4778"/>
    <w:rsid w:val="00CF37CD"/>
    <w:rsid w:val="00CF755D"/>
    <w:rsid w:val="00D1006E"/>
    <w:rsid w:val="00D107FB"/>
    <w:rsid w:val="00D14B16"/>
    <w:rsid w:val="00D345B5"/>
    <w:rsid w:val="00D41377"/>
    <w:rsid w:val="00D55272"/>
    <w:rsid w:val="00D60F33"/>
    <w:rsid w:val="00D70FFF"/>
    <w:rsid w:val="00DB04C7"/>
    <w:rsid w:val="00DD7A83"/>
    <w:rsid w:val="00DE0A4F"/>
    <w:rsid w:val="00E1274C"/>
    <w:rsid w:val="00E14DAC"/>
    <w:rsid w:val="00E535A4"/>
    <w:rsid w:val="00EA1448"/>
    <w:rsid w:val="00EE0D63"/>
    <w:rsid w:val="00EE3BDA"/>
    <w:rsid w:val="00EF10F8"/>
    <w:rsid w:val="00EF62C3"/>
    <w:rsid w:val="00F03027"/>
    <w:rsid w:val="00F06279"/>
    <w:rsid w:val="00F06DDD"/>
    <w:rsid w:val="00F130F4"/>
    <w:rsid w:val="00F1433D"/>
    <w:rsid w:val="00F23C96"/>
    <w:rsid w:val="00F35220"/>
    <w:rsid w:val="00F54855"/>
    <w:rsid w:val="00F8756E"/>
    <w:rsid w:val="00FC1DF6"/>
    <w:rsid w:val="00FE5F4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0E801B"/>
  <w15:docId w15:val="{1B00201D-37ED-4D89-A693-2CD8E86948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02CC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2A75D5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nhideWhenUsed/>
    <w:qFormat/>
    <w:rsid w:val="00502CCB"/>
    <w:pPr>
      <w:keepNext/>
      <w:jc w:val="center"/>
      <w:outlineLvl w:val="1"/>
    </w:pPr>
    <w:rPr>
      <w:b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rsid w:val="00502CCB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3">
    <w:name w:val="List Paragraph"/>
    <w:basedOn w:val="a"/>
    <w:uiPriority w:val="34"/>
    <w:qFormat/>
    <w:rsid w:val="00502CCB"/>
    <w:pPr>
      <w:ind w:left="720"/>
      <w:contextualSpacing/>
    </w:pPr>
  </w:style>
  <w:style w:type="table" w:styleId="a4">
    <w:name w:val="Table Grid"/>
    <w:basedOn w:val="a1"/>
    <w:uiPriority w:val="59"/>
    <w:rsid w:val="00502CC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7F3B8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F3B8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A75D5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45865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7582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584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41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002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2765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026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77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2634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777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97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53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08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66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07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154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8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878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977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553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531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08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762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1151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09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643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5391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68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18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93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123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6.png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406</Words>
  <Characters>2320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2721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Ольга Корнеева</cp:lastModifiedBy>
  <cp:revision>3</cp:revision>
  <cp:lastPrinted>2019-12-19T12:17:00Z</cp:lastPrinted>
  <dcterms:created xsi:type="dcterms:W3CDTF">2020-08-25T18:08:00Z</dcterms:created>
  <dcterms:modified xsi:type="dcterms:W3CDTF">2020-08-25T18:08:00Z</dcterms:modified>
</cp:coreProperties>
</file>