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77777777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14:paraId="58EC2AA7" w14:textId="19A78766" w:rsidR="00E52515" w:rsidRDefault="00E52515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0B15BD">
              <w:rPr>
                <w:sz w:val="24"/>
                <w:szCs w:val="24"/>
                <w:lang w:eastAsia="en-US"/>
              </w:rPr>
              <w:t>23.07</w:t>
            </w:r>
            <w:r>
              <w:rPr>
                <w:sz w:val="24"/>
                <w:szCs w:val="24"/>
                <w:lang w:eastAsia="en-US"/>
              </w:rPr>
              <w:t>.2019 протокол № 1</w:t>
            </w:r>
            <w:r w:rsidR="000B15BD">
              <w:rPr>
                <w:sz w:val="24"/>
                <w:szCs w:val="24"/>
                <w:lang w:eastAsia="en-US"/>
              </w:rPr>
              <w:t>6</w:t>
            </w:r>
          </w:p>
          <w:p w14:paraId="0C09FB94" w14:textId="7C405E70" w:rsidR="00D84207" w:rsidRDefault="00D84207" w:rsidP="00E14AF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3E1E6BBC" w14:textId="77777777" w:rsidR="00D84207" w:rsidRDefault="00D84207" w:rsidP="00D84207">
      <w:pPr>
        <w:pStyle w:val="2"/>
        <w:rPr>
          <w:sz w:val="24"/>
          <w:szCs w:val="24"/>
        </w:rPr>
      </w:pPr>
    </w:p>
    <w:p w14:paraId="3017E630" w14:textId="77777777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1FE67F94" w14:textId="09B03609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</w:t>
      </w:r>
      <w:r w:rsidR="00E14AF5">
        <w:rPr>
          <w:b/>
          <w:sz w:val="24"/>
          <w:szCs w:val="24"/>
        </w:rPr>
        <w:t>и</w:t>
      </w:r>
    </w:p>
    <w:p w14:paraId="46318C7D" w14:textId="4A5AFCA5" w:rsidR="000B15BD" w:rsidRPr="000B15BD" w:rsidRDefault="00E52515" w:rsidP="000B15BD">
      <w:pPr>
        <w:pStyle w:val="ac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222222"/>
          <w:shd w:val="clear" w:color="auto" w:fill="FFFFFF"/>
        </w:rPr>
        <w:t xml:space="preserve">технического </w:t>
      </w:r>
      <w:r w:rsidR="00E14AF5" w:rsidRPr="001252AF">
        <w:rPr>
          <w:b/>
          <w:color w:val="222222"/>
          <w:shd w:val="clear" w:color="auto" w:fill="FFFFFF"/>
        </w:rPr>
        <w:t>состояни</w:t>
      </w:r>
      <w:r>
        <w:rPr>
          <w:b/>
          <w:color w:val="222222"/>
          <w:shd w:val="clear" w:color="auto" w:fill="FFFFFF"/>
        </w:rPr>
        <w:t>я</w:t>
      </w:r>
      <w:r w:rsidR="00E14AF5" w:rsidRPr="001252AF">
        <w:rPr>
          <w:b/>
          <w:color w:val="222222"/>
          <w:shd w:val="clear" w:color="auto" w:fill="FFFFFF"/>
        </w:rPr>
        <w:t xml:space="preserve"> </w:t>
      </w:r>
      <w:r w:rsidR="000B15BD" w:rsidRPr="000B15BD">
        <w:rPr>
          <w:b/>
          <w:color w:val="000000"/>
        </w:rPr>
        <w:t xml:space="preserve">спортивной площадки для </w:t>
      </w:r>
      <w:proofErr w:type="spellStart"/>
      <w:r w:rsidR="000B15BD" w:rsidRPr="000B15BD">
        <w:rPr>
          <w:b/>
          <w:color w:val="000000"/>
        </w:rPr>
        <w:t>воркаут</w:t>
      </w:r>
      <w:proofErr w:type="spellEnd"/>
      <w:r w:rsidR="000B15BD" w:rsidRPr="000B15BD">
        <w:rPr>
          <w:color w:val="000000"/>
        </w:rPr>
        <w:t xml:space="preserve"> на предмет технического состояния оборудования спортивного комплекса, требований безопасности и качества устройства спортивного резинового покрытия.</w:t>
      </w:r>
    </w:p>
    <w:p w14:paraId="68B916D2" w14:textId="7F6AFB24" w:rsidR="00A51673" w:rsidRPr="00A51673" w:rsidRDefault="00A51673" w:rsidP="00D84207">
      <w:pPr>
        <w:ind w:firstLine="284"/>
        <w:jc w:val="center"/>
        <w:rPr>
          <w:b/>
          <w:color w:val="222222"/>
          <w:sz w:val="24"/>
          <w:szCs w:val="24"/>
          <w:shd w:val="clear" w:color="auto" w:fill="FFFFFF"/>
        </w:rPr>
      </w:pPr>
    </w:p>
    <w:p w14:paraId="1FAD7020" w14:textId="77777777" w:rsidR="00A51673" w:rsidRDefault="00A51673" w:rsidP="00D84207">
      <w:pPr>
        <w:ind w:firstLine="426"/>
        <w:rPr>
          <w:sz w:val="10"/>
          <w:szCs w:val="10"/>
          <w:u w:val="single"/>
        </w:rPr>
      </w:pPr>
    </w:p>
    <w:p w14:paraId="5BB33C70" w14:textId="77777777" w:rsidR="00A51673" w:rsidRPr="006518C7" w:rsidRDefault="00A51673" w:rsidP="00D84207">
      <w:pPr>
        <w:ind w:firstLine="426"/>
        <w:rPr>
          <w:sz w:val="10"/>
          <w:szCs w:val="10"/>
          <w:u w:val="single"/>
        </w:rPr>
      </w:pPr>
    </w:p>
    <w:p w14:paraId="0622731A" w14:textId="109CE741" w:rsidR="00D84207" w:rsidRDefault="00D84207" w:rsidP="00A51673">
      <w:pPr>
        <w:spacing w:before="120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B35567" w:rsidRPr="00B35567">
        <w:rPr>
          <w:b/>
          <w:sz w:val="24"/>
          <w:szCs w:val="24"/>
        </w:rPr>
        <w:t>2</w:t>
      </w:r>
      <w:r w:rsidR="00CE5347" w:rsidRPr="00CE5347">
        <w:rPr>
          <w:b/>
          <w:sz w:val="24"/>
          <w:szCs w:val="24"/>
        </w:rPr>
        <w:t>2</w:t>
      </w:r>
      <w:r w:rsidRPr="00B355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0B15B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.2019 г</w:t>
      </w:r>
      <w:r>
        <w:rPr>
          <w:sz w:val="24"/>
          <w:szCs w:val="24"/>
        </w:rPr>
        <w:t>.</w:t>
      </w:r>
    </w:p>
    <w:p w14:paraId="0FDAE7FD" w14:textId="77777777" w:rsidR="000B15BD" w:rsidRDefault="00D84207" w:rsidP="00A51673">
      <w:pPr>
        <w:spacing w:before="120"/>
        <w:ind w:firstLine="425"/>
        <w:jc w:val="both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 xml:space="preserve">Основания для проведения общественной </w:t>
      </w:r>
      <w:r w:rsidR="002F7689">
        <w:rPr>
          <w:sz w:val="24"/>
          <w:szCs w:val="24"/>
          <w:u w:val="single"/>
        </w:rPr>
        <w:t>проверки</w:t>
      </w:r>
      <w:r w:rsidR="002F7689">
        <w:rPr>
          <w:sz w:val="24"/>
          <w:szCs w:val="24"/>
        </w:rPr>
        <w:t>:</w:t>
      </w:r>
      <w:r w:rsidR="00805EA3">
        <w:rPr>
          <w:sz w:val="24"/>
          <w:szCs w:val="24"/>
        </w:rPr>
        <w:t xml:space="preserve"> </w:t>
      </w:r>
      <w:r w:rsidR="000B15BD" w:rsidRPr="000B15BD">
        <w:rPr>
          <w:sz w:val="24"/>
          <w:szCs w:val="24"/>
        </w:rPr>
        <w:t xml:space="preserve">в рамках проведения общественного </w:t>
      </w:r>
      <w:proofErr w:type="gramStart"/>
      <w:r w:rsidR="000B15BD" w:rsidRPr="000B15BD">
        <w:rPr>
          <w:sz w:val="24"/>
          <w:szCs w:val="24"/>
        </w:rPr>
        <w:t>контроля за</w:t>
      </w:r>
      <w:proofErr w:type="gramEnd"/>
      <w:r w:rsidR="000B15BD" w:rsidRPr="000B15BD">
        <w:rPr>
          <w:sz w:val="24"/>
          <w:szCs w:val="24"/>
        </w:rPr>
        <w:t xml:space="preserve"> реализацией национальных </w:t>
      </w:r>
      <w:r w:rsidR="000B15BD" w:rsidRPr="000B15BD">
        <w:rPr>
          <w:color w:val="000000"/>
          <w:sz w:val="24"/>
          <w:szCs w:val="24"/>
        </w:rPr>
        <w:t xml:space="preserve">проектов на территории Московской области по направлению «Демография», </w:t>
      </w:r>
    </w:p>
    <w:p w14:paraId="72F73B33" w14:textId="679616E0" w:rsidR="00D84207" w:rsidRDefault="00D84207" w:rsidP="00A51673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 xml:space="preserve">: </w:t>
      </w:r>
      <w:r w:rsidR="000B15BD">
        <w:rPr>
          <w:sz w:val="24"/>
          <w:szCs w:val="24"/>
        </w:rPr>
        <w:t xml:space="preserve">общественный </w:t>
      </w:r>
      <w:r>
        <w:rPr>
          <w:sz w:val="24"/>
          <w:szCs w:val="24"/>
        </w:rPr>
        <w:t>мониторинг</w:t>
      </w:r>
    </w:p>
    <w:p w14:paraId="41AA3D84" w14:textId="3FED2069" w:rsidR="00CE5347" w:rsidRPr="009D01CD" w:rsidRDefault="00D84207" w:rsidP="000B15BD">
      <w:pPr>
        <w:spacing w:before="120"/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Предмет общественной проверки</w:t>
      </w:r>
      <w:r w:rsidR="002F7689" w:rsidRPr="002F7689">
        <w:rPr>
          <w:sz w:val="24"/>
          <w:szCs w:val="24"/>
        </w:rPr>
        <w:t xml:space="preserve">: </w:t>
      </w:r>
      <w:r w:rsidR="000B15BD" w:rsidRPr="000B15BD">
        <w:rPr>
          <w:color w:val="000000"/>
          <w:sz w:val="24"/>
          <w:szCs w:val="24"/>
        </w:rPr>
        <w:t>спортивн</w:t>
      </w:r>
      <w:r w:rsidR="000B15BD">
        <w:rPr>
          <w:color w:val="000000"/>
          <w:sz w:val="24"/>
          <w:szCs w:val="24"/>
        </w:rPr>
        <w:t>ая</w:t>
      </w:r>
      <w:r w:rsidR="000B15BD" w:rsidRPr="000B15BD">
        <w:rPr>
          <w:color w:val="000000"/>
          <w:sz w:val="24"/>
          <w:szCs w:val="24"/>
        </w:rPr>
        <w:t xml:space="preserve"> площадк</w:t>
      </w:r>
      <w:r w:rsidR="000B15BD">
        <w:rPr>
          <w:color w:val="000000"/>
          <w:sz w:val="24"/>
          <w:szCs w:val="24"/>
        </w:rPr>
        <w:t>а</w:t>
      </w:r>
      <w:r w:rsidR="000B15BD" w:rsidRPr="000B15BD">
        <w:rPr>
          <w:color w:val="000000"/>
          <w:sz w:val="24"/>
          <w:szCs w:val="24"/>
        </w:rPr>
        <w:t xml:space="preserve"> для </w:t>
      </w:r>
      <w:proofErr w:type="spellStart"/>
      <w:r w:rsidR="000B15BD" w:rsidRPr="000B15BD">
        <w:rPr>
          <w:color w:val="000000"/>
          <w:sz w:val="24"/>
          <w:szCs w:val="24"/>
        </w:rPr>
        <w:t>воркаут</w:t>
      </w:r>
      <w:proofErr w:type="spellEnd"/>
      <w:r w:rsidR="000B15BD" w:rsidRPr="000B15BD">
        <w:rPr>
          <w:color w:val="000000"/>
          <w:sz w:val="24"/>
          <w:szCs w:val="24"/>
        </w:rPr>
        <w:t>, расположенн</w:t>
      </w:r>
      <w:r w:rsidR="000B15BD">
        <w:rPr>
          <w:color w:val="000000"/>
          <w:sz w:val="24"/>
          <w:szCs w:val="24"/>
        </w:rPr>
        <w:t>ая</w:t>
      </w:r>
      <w:r w:rsidR="008C2891" w:rsidRPr="008C2891">
        <w:rPr>
          <w:b/>
          <w:color w:val="000000"/>
          <w:sz w:val="18"/>
          <w:szCs w:val="18"/>
          <w:shd w:val="clear" w:color="auto" w:fill="FFFFFF"/>
        </w:rPr>
        <w:t xml:space="preserve"> </w:t>
      </w:r>
      <w:r w:rsidR="00442581" w:rsidRPr="00442581">
        <w:rPr>
          <w:b/>
          <w:color w:val="000000"/>
          <w:sz w:val="24"/>
          <w:szCs w:val="24"/>
          <w:shd w:val="clear" w:color="auto" w:fill="FFFFFF"/>
        </w:rPr>
        <w:t xml:space="preserve">по </w:t>
      </w:r>
      <w:bookmarkStart w:id="0" w:name="_GoBack"/>
      <w:r w:rsidR="00442581" w:rsidRPr="00442581">
        <w:rPr>
          <w:b/>
          <w:color w:val="000000"/>
          <w:sz w:val="24"/>
          <w:szCs w:val="24"/>
          <w:shd w:val="clear" w:color="auto" w:fill="FFFFFF"/>
        </w:rPr>
        <w:t xml:space="preserve">ул. Школьный проезд, д. 1 </w:t>
      </w:r>
      <w:proofErr w:type="spellStart"/>
      <w:r w:rsidR="00442581" w:rsidRPr="00442581">
        <w:rPr>
          <w:color w:val="000000"/>
          <w:sz w:val="24"/>
          <w:szCs w:val="24"/>
          <w:shd w:val="clear" w:color="auto" w:fill="FFFFFF"/>
        </w:rPr>
        <w:t>мкр</w:t>
      </w:r>
      <w:proofErr w:type="spellEnd"/>
      <w:r w:rsidR="00442581" w:rsidRPr="00442581">
        <w:rPr>
          <w:color w:val="000000"/>
          <w:sz w:val="24"/>
          <w:szCs w:val="24"/>
          <w:shd w:val="clear" w:color="auto" w:fill="FFFFFF"/>
        </w:rPr>
        <w:t>-н Юбилейный</w:t>
      </w:r>
      <w:bookmarkEnd w:id="0"/>
      <w:r w:rsidR="00CE5347" w:rsidRPr="009D01CD">
        <w:rPr>
          <w:b/>
          <w:sz w:val="24"/>
          <w:szCs w:val="24"/>
        </w:rPr>
        <w:t>.</w:t>
      </w:r>
    </w:p>
    <w:p w14:paraId="59A974D1" w14:textId="77777777" w:rsidR="008C2891" w:rsidRDefault="008C2891" w:rsidP="008C2891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</w:p>
    <w:p w14:paraId="0FF06F3A" w14:textId="77777777" w:rsidR="008C2891" w:rsidRPr="00BF3B37" w:rsidRDefault="008C2891" w:rsidP="008C2891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14:paraId="15E7BB38" w14:textId="77777777" w:rsidR="008C2891" w:rsidRDefault="008C2891" w:rsidP="008C2891">
      <w:pPr>
        <w:ind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Члены комиссии «по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</w:r>
      <w:proofErr w:type="spellStart"/>
      <w:r>
        <w:rPr>
          <w:iCs/>
          <w:sz w:val="24"/>
          <w:szCs w:val="24"/>
        </w:rPr>
        <w:t>г.о</w:t>
      </w:r>
      <w:proofErr w:type="gramStart"/>
      <w:r>
        <w:rPr>
          <w:iCs/>
          <w:sz w:val="24"/>
          <w:szCs w:val="24"/>
        </w:rPr>
        <w:t>.К</w:t>
      </w:r>
      <w:proofErr w:type="gramEnd"/>
      <w:r>
        <w:rPr>
          <w:iCs/>
          <w:sz w:val="24"/>
          <w:szCs w:val="24"/>
        </w:rPr>
        <w:t>оролев</w:t>
      </w:r>
      <w:proofErr w:type="spellEnd"/>
      <w:r>
        <w:rPr>
          <w:iCs/>
          <w:sz w:val="24"/>
          <w:szCs w:val="24"/>
        </w:rPr>
        <w:t xml:space="preserve">: </w:t>
      </w:r>
    </w:p>
    <w:p w14:paraId="76062131" w14:textId="15E31CE5" w:rsidR="008C2891" w:rsidRDefault="008C2891" w:rsidP="008C2891">
      <w:pPr>
        <w:ind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1. </w:t>
      </w:r>
      <w:r>
        <w:rPr>
          <w:iCs/>
          <w:sz w:val="24"/>
          <w:szCs w:val="24"/>
        </w:rPr>
        <w:t>Марусов Федор Сергеевич</w:t>
      </w:r>
      <w:r>
        <w:rPr>
          <w:iCs/>
          <w:sz w:val="24"/>
          <w:szCs w:val="24"/>
        </w:rPr>
        <w:t xml:space="preserve"> – член комиссии</w:t>
      </w:r>
    </w:p>
    <w:p w14:paraId="64344A70" w14:textId="77777777" w:rsidR="008C2891" w:rsidRDefault="008C2891" w:rsidP="008C2891">
      <w:pPr>
        <w:ind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2. Журавлев Николай Николаевич – член комиссии</w:t>
      </w:r>
    </w:p>
    <w:p w14:paraId="45188B6C" w14:textId="77777777" w:rsidR="008C2891" w:rsidRDefault="008C2891" w:rsidP="008C2891">
      <w:pPr>
        <w:ind w:firstLine="426"/>
        <w:jc w:val="both"/>
        <w:rPr>
          <w:sz w:val="10"/>
          <w:szCs w:val="10"/>
          <w:lang w:val="en-US"/>
        </w:rPr>
      </w:pPr>
    </w:p>
    <w:p w14:paraId="62202590" w14:textId="77777777" w:rsidR="00442581" w:rsidRPr="00442581" w:rsidRDefault="000B15BD" w:rsidP="006C0B41">
      <w:pPr>
        <w:pStyle w:val="ac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51673">
        <w:rPr>
          <w:color w:val="000000"/>
          <w:u w:val="single"/>
          <w:shd w:val="clear" w:color="auto" w:fill="FFFFFF"/>
        </w:rPr>
        <w:t>Визуальный осмотр показал</w:t>
      </w:r>
      <w:r>
        <w:rPr>
          <w:color w:val="000000"/>
          <w:u w:val="single"/>
          <w:shd w:val="clear" w:color="auto" w:fill="FFFFFF"/>
        </w:rPr>
        <w:t>:</w:t>
      </w:r>
      <w:r w:rsidR="00CE5347">
        <w:rPr>
          <w:color w:val="000000"/>
          <w:u w:val="single"/>
          <w:shd w:val="clear" w:color="auto" w:fill="FFFFFF"/>
        </w:rPr>
        <w:t xml:space="preserve"> </w:t>
      </w:r>
      <w:r w:rsidR="00442581" w:rsidRPr="00442581">
        <w:rPr>
          <w:color w:val="000000"/>
          <w:shd w:val="clear" w:color="auto" w:fill="FFFFFF"/>
        </w:rPr>
        <w:t xml:space="preserve">спортивная площадка находится в неухоженном состоянии, гравийное покрытие замусорено, имеется битое стекло, отсутствуют лавочки и урны, нет освещения. </w:t>
      </w:r>
    </w:p>
    <w:p w14:paraId="7808C3B6" w14:textId="77777777" w:rsidR="00442581" w:rsidRDefault="00442581" w:rsidP="00442581">
      <w:pPr>
        <w:pStyle w:val="ac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  <w:lang w:val="en-US"/>
        </w:rPr>
      </w:pPr>
      <w:r w:rsidRPr="00442581">
        <w:rPr>
          <w:color w:val="000000"/>
          <w:shd w:val="clear" w:color="auto" w:fill="FFFFFF"/>
        </w:rPr>
        <w:t>Злоумышленниками повреждено несколько тренажёров - раскручена их подвижная часть, нарушено ЛКП металлических частей. Спортивный комплекс продолжает функционировать в обычном режиме,  все тренажёры доступны для тренировок.</w:t>
      </w:r>
    </w:p>
    <w:p w14:paraId="44C8B17C" w14:textId="25F9AFEB" w:rsidR="00442581" w:rsidRPr="00442581" w:rsidRDefault="00442581" w:rsidP="00442581">
      <w:pPr>
        <w:pStyle w:val="ac"/>
        <w:spacing w:before="12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442581">
        <w:rPr>
          <w:color w:val="000000"/>
          <w:shd w:val="clear" w:color="auto" w:fill="FFFFFF"/>
        </w:rPr>
        <w:t xml:space="preserve">Общественная палата рекомендует ответственной организации, обслуживающей данную территорию, для комплексного благоустройства обустроить площадку </w:t>
      </w:r>
      <w:proofErr w:type="spellStart"/>
      <w:r w:rsidRPr="00442581">
        <w:rPr>
          <w:color w:val="000000"/>
          <w:shd w:val="clear" w:color="auto" w:fill="FFFFFF"/>
        </w:rPr>
        <w:t>травмобезопасным</w:t>
      </w:r>
      <w:proofErr w:type="spellEnd"/>
      <w:r w:rsidRPr="00442581">
        <w:rPr>
          <w:color w:val="000000"/>
          <w:shd w:val="clear" w:color="auto" w:fill="FFFFFF"/>
        </w:rPr>
        <w:t xml:space="preserve"> покрытием из резиновой крошки, восстановить все повреждённые тренажёры, покрасить их, расставить лавочки и урны для мелкого мусора, восстановить освещение площадки, привести пешеходные дорожки (подходы) в нормативное состояние, создать газоны вокруг площадки, обеспечить охрану площадки.</w:t>
      </w:r>
    </w:p>
    <w:p w14:paraId="672BE8F7" w14:textId="77777777" w:rsidR="00442581" w:rsidRDefault="00442581" w:rsidP="006C0B41">
      <w:pPr>
        <w:pStyle w:val="ac"/>
        <w:spacing w:before="0" w:beforeAutospacing="0" w:after="0" w:afterAutospacing="0"/>
        <w:jc w:val="both"/>
        <w:rPr>
          <w:color w:val="000000"/>
          <w:shd w:val="clear" w:color="auto" w:fill="FFFFFF"/>
          <w:lang w:val="en-US"/>
        </w:rPr>
      </w:pPr>
      <w:r w:rsidRPr="00442581">
        <w:rPr>
          <w:color w:val="000000"/>
          <w:shd w:val="clear" w:color="auto" w:fill="FFFFFF"/>
        </w:rPr>
        <w:t xml:space="preserve">По данным проверки составлен АКТ. </w:t>
      </w:r>
    </w:p>
    <w:p w14:paraId="0842F5DD" w14:textId="7CBD1EB1" w:rsidR="008D3E0F" w:rsidRDefault="008D3E0F" w:rsidP="008D3E0F">
      <w:pPr>
        <w:pStyle w:val="ac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8D3E0F">
        <w:rPr>
          <w:color w:val="000000"/>
          <w:shd w:val="clear" w:color="auto" w:fill="FFFFFF"/>
        </w:rPr>
        <w:t xml:space="preserve">Общественная палата держит вопрос на контроле и продолжает проводить мониторинги по направлению </w:t>
      </w:r>
      <w:proofErr w:type="spellStart"/>
      <w:r w:rsidRPr="008D3E0F">
        <w:rPr>
          <w:color w:val="000000"/>
          <w:shd w:val="clear" w:color="auto" w:fill="FFFFFF"/>
        </w:rPr>
        <w:t>нац</w:t>
      </w:r>
      <w:proofErr w:type="gramStart"/>
      <w:r w:rsidRPr="008D3E0F">
        <w:rPr>
          <w:color w:val="000000"/>
          <w:shd w:val="clear" w:color="auto" w:fill="FFFFFF"/>
        </w:rPr>
        <w:t>.п</w:t>
      </w:r>
      <w:proofErr w:type="gramEnd"/>
      <w:r w:rsidRPr="008D3E0F">
        <w:rPr>
          <w:color w:val="000000"/>
          <w:shd w:val="clear" w:color="auto" w:fill="FFFFFF"/>
        </w:rPr>
        <w:t>роекта</w:t>
      </w:r>
      <w:proofErr w:type="spellEnd"/>
      <w:r w:rsidRPr="008D3E0F">
        <w:rPr>
          <w:color w:val="000000"/>
          <w:shd w:val="clear" w:color="auto" w:fill="FFFFFF"/>
        </w:rPr>
        <w:t xml:space="preserve"> «Демография».</w:t>
      </w:r>
    </w:p>
    <w:p w14:paraId="7F7BE6AC" w14:textId="77777777" w:rsidR="008D3E0F" w:rsidRDefault="008D3E0F" w:rsidP="006C0B41">
      <w:pPr>
        <w:pStyle w:val="ac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8C2891" w14:paraId="4C066E0D" w14:textId="77777777" w:rsidTr="007E6238">
        <w:trPr>
          <w:trHeight w:val="651"/>
        </w:trPr>
        <w:tc>
          <w:tcPr>
            <w:tcW w:w="5353" w:type="dxa"/>
            <w:hideMark/>
          </w:tcPr>
          <w:p w14:paraId="51F9F3EE" w14:textId="77777777" w:rsidR="008C2891" w:rsidRDefault="008C2891" w:rsidP="007E62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И.о</w:t>
            </w:r>
            <w:proofErr w:type="spellEnd"/>
            <w:r>
              <w:rPr>
                <w:b/>
                <w:sz w:val="24"/>
                <w:szCs w:val="24"/>
              </w:rPr>
              <w:t>. председателя комиссии</w:t>
            </w:r>
            <w:r>
              <w:rPr>
                <w:sz w:val="24"/>
                <w:szCs w:val="24"/>
              </w:rPr>
              <w:t xml:space="preserve"> «п</w:t>
            </w:r>
            <w:r>
              <w:rPr>
                <w:sz w:val="24"/>
                <w:szCs w:val="24"/>
                <w:shd w:val="clear" w:color="auto" w:fill="FFFFFF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lastRenderedPageBreak/>
              <w:t>г.о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оролев</w:t>
            </w:r>
            <w:proofErr w:type="spellEnd"/>
          </w:p>
        </w:tc>
        <w:tc>
          <w:tcPr>
            <w:tcW w:w="4394" w:type="dxa"/>
          </w:tcPr>
          <w:p w14:paraId="7D0FCD8B" w14:textId="77777777" w:rsidR="008C2891" w:rsidRDefault="008C2891" w:rsidP="007E6238">
            <w:pPr>
              <w:ind w:left="743"/>
              <w:jc w:val="both"/>
              <w:rPr>
                <w:sz w:val="24"/>
                <w:szCs w:val="24"/>
              </w:rPr>
            </w:pPr>
            <w:r w:rsidRPr="00672776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2DB8C230" wp14:editId="23FE80A2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41910</wp:posOffset>
                  </wp:positionV>
                  <wp:extent cx="1036320" cy="467995"/>
                  <wp:effectExtent l="0" t="0" r="0" b="8255"/>
                  <wp:wrapNone/>
                  <wp:docPr id="2" name="Рисунок 2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4D56C3" w14:textId="77777777" w:rsidR="008C2891" w:rsidRDefault="008C2891" w:rsidP="007E6238">
            <w:pPr>
              <w:ind w:left="743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М.Н. Белозерова</w:t>
            </w:r>
          </w:p>
        </w:tc>
      </w:tr>
    </w:tbl>
    <w:p w14:paraId="0A098E95" w14:textId="599EB999" w:rsidR="00D84207" w:rsidRDefault="000A4E12" w:rsidP="000A4E1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   </w:t>
      </w:r>
    </w:p>
    <w:p w14:paraId="2BAFA480" w14:textId="76ED830E" w:rsidR="00D84207" w:rsidRDefault="00442581" w:rsidP="00285CD0">
      <w:pPr>
        <w:jc w:val="center"/>
      </w:pPr>
      <w:r>
        <w:rPr>
          <w:noProof/>
        </w:rPr>
        <w:drawing>
          <wp:inline distT="0" distB="0" distL="0" distR="0" wp14:anchorId="10C9B9A8" wp14:editId="3CEE4D4F">
            <wp:extent cx="4680000" cy="3492000"/>
            <wp:effectExtent l="0" t="0" r="6350" b="0"/>
            <wp:docPr id="412" name="Рисунок 412" descr="C:\Users\user\Downloads\IMG_20190723_140237_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_20190723_140237_4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4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CFF11" w14:textId="5B31A8A1" w:rsidR="004401F1" w:rsidRPr="00A97ED0" w:rsidRDefault="00AB0A8F" w:rsidP="00285CD0">
      <w:pPr>
        <w:ind w:right="-426"/>
      </w:pPr>
      <w:r>
        <w:t xml:space="preserve"> </w:t>
      </w:r>
      <w:r w:rsidR="00184DD5">
        <w:t xml:space="preserve"> </w:t>
      </w:r>
      <w:r w:rsidR="000A4E12">
        <w:t xml:space="preserve">  </w:t>
      </w:r>
    </w:p>
    <w:sectPr w:rsidR="004401F1" w:rsidRPr="00A97ED0" w:rsidSect="002E09F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78AEF" w14:textId="77777777" w:rsidR="005B0CAB" w:rsidRDefault="005B0CAB" w:rsidP="001946ED">
      <w:r>
        <w:separator/>
      </w:r>
    </w:p>
  </w:endnote>
  <w:endnote w:type="continuationSeparator" w:id="0">
    <w:p w14:paraId="0C55D749" w14:textId="77777777" w:rsidR="005B0CAB" w:rsidRDefault="005B0CAB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34EFD" w14:textId="77777777" w:rsidR="005B0CAB" w:rsidRDefault="005B0CAB" w:rsidP="001946ED">
      <w:r>
        <w:separator/>
      </w:r>
    </w:p>
  </w:footnote>
  <w:footnote w:type="continuationSeparator" w:id="0">
    <w:p w14:paraId="03768D55" w14:textId="77777777" w:rsidR="005B0CAB" w:rsidRDefault="005B0CAB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9556762"/>
    <w:multiLevelType w:val="hybridMultilevel"/>
    <w:tmpl w:val="53766CEA"/>
    <w:lvl w:ilvl="0" w:tplc="8562646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07"/>
    <w:rsid w:val="00007005"/>
    <w:rsid w:val="00021081"/>
    <w:rsid w:val="000415D6"/>
    <w:rsid w:val="00077AE4"/>
    <w:rsid w:val="00077C9C"/>
    <w:rsid w:val="000A3485"/>
    <w:rsid w:val="000A4E12"/>
    <w:rsid w:val="000B00D8"/>
    <w:rsid w:val="000B12DE"/>
    <w:rsid w:val="000B15BD"/>
    <w:rsid w:val="000D21BC"/>
    <w:rsid w:val="00113A7F"/>
    <w:rsid w:val="001252AF"/>
    <w:rsid w:val="001313A2"/>
    <w:rsid w:val="001369B2"/>
    <w:rsid w:val="00142905"/>
    <w:rsid w:val="00163CF5"/>
    <w:rsid w:val="001812C8"/>
    <w:rsid w:val="00184DD5"/>
    <w:rsid w:val="001946ED"/>
    <w:rsid w:val="00264CD2"/>
    <w:rsid w:val="00273858"/>
    <w:rsid w:val="00285CD0"/>
    <w:rsid w:val="002E09F5"/>
    <w:rsid w:val="002E1A1E"/>
    <w:rsid w:val="002F7689"/>
    <w:rsid w:val="00312B02"/>
    <w:rsid w:val="00326320"/>
    <w:rsid w:val="0035404A"/>
    <w:rsid w:val="00367614"/>
    <w:rsid w:val="0037628F"/>
    <w:rsid w:val="003B3CE0"/>
    <w:rsid w:val="003B460F"/>
    <w:rsid w:val="00415CFF"/>
    <w:rsid w:val="004401F1"/>
    <w:rsid w:val="00442581"/>
    <w:rsid w:val="00451997"/>
    <w:rsid w:val="0046748E"/>
    <w:rsid w:val="0047172E"/>
    <w:rsid w:val="004A673C"/>
    <w:rsid w:val="004C3D3C"/>
    <w:rsid w:val="004F75F6"/>
    <w:rsid w:val="00502E6C"/>
    <w:rsid w:val="00514874"/>
    <w:rsid w:val="005225DF"/>
    <w:rsid w:val="00592C57"/>
    <w:rsid w:val="005B0CAB"/>
    <w:rsid w:val="005B2305"/>
    <w:rsid w:val="005D4706"/>
    <w:rsid w:val="005D763C"/>
    <w:rsid w:val="005E6676"/>
    <w:rsid w:val="005E675C"/>
    <w:rsid w:val="00616833"/>
    <w:rsid w:val="00617630"/>
    <w:rsid w:val="006518C7"/>
    <w:rsid w:val="00665F37"/>
    <w:rsid w:val="006779C2"/>
    <w:rsid w:val="00685F33"/>
    <w:rsid w:val="006903C7"/>
    <w:rsid w:val="006936AD"/>
    <w:rsid w:val="006A2727"/>
    <w:rsid w:val="006C0B41"/>
    <w:rsid w:val="006E41EF"/>
    <w:rsid w:val="006F20F3"/>
    <w:rsid w:val="00707481"/>
    <w:rsid w:val="00731E83"/>
    <w:rsid w:val="0077329A"/>
    <w:rsid w:val="00774F07"/>
    <w:rsid w:val="007D7F18"/>
    <w:rsid w:val="007F0B99"/>
    <w:rsid w:val="00805EA3"/>
    <w:rsid w:val="008130DC"/>
    <w:rsid w:val="00830AF5"/>
    <w:rsid w:val="00842F4F"/>
    <w:rsid w:val="00894A9D"/>
    <w:rsid w:val="008A3429"/>
    <w:rsid w:val="008A743D"/>
    <w:rsid w:val="008C142B"/>
    <w:rsid w:val="008C2891"/>
    <w:rsid w:val="008D3E0F"/>
    <w:rsid w:val="008E6D7E"/>
    <w:rsid w:val="008E7DFC"/>
    <w:rsid w:val="008F5800"/>
    <w:rsid w:val="0090239F"/>
    <w:rsid w:val="00920A19"/>
    <w:rsid w:val="00923499"/>
    <w:rsid w:val="009A01FE"/>
    <w:rsid w:val="009D01CD"/>
    <w:rsid w:val="009E2AF4"/>
    <w:rsid w:val="009E50DC"/>
    <w:rsid w:val="009F3B29"/>
    <w:rsid w:val="00A054AE"/>
    <w:rsid w:val="00A51673"/>
    <w:rsid w:val="00A97ED0"/>
    <w:rsid w:val="00AB0A8F"/>
    <w:rsid w:val="00B3102B"/>
    <w:rsid w:val="00B35567"/>
    <w:rsid w:val="00BB3D25"/>
    <w:rsid w:val="00BB5C37"/>
    <w:rsid w:val="00BD728C"/>
    <w:rsid w:val="00BE7320"/>
    <w:rsid w:val="00C001A5"/>
    <w:rsid w:val="00C114FD"/>
    <w:rsid w:val="00C416FB"/>
    <w:rsid w:val="00C42387"/>
    <w:rsid w:val="00C52E2A"/>
    <w:rsid w:val="00C568B7"/>
    <w:rsid w:val="00C62A60"/>
    <w:rsid w:val="00C672D8"/>
    <w:rsid w:val="00C94B1E"/>
    <w:rsid w:val="00CB2D40"/>
    <w:rsid w:val="00CC5725"/>
    <w:rsid w:val="00CE05F7"/>
    <w:rsid w:val="00CE13D5"/>
    <w:rsid w:val="00CE5347"/>
    <w:rsid w:val="00D45B85"/>
    <w:rsid w:val="00D60EB0"/>
    <w:rsid w:val="00D74616"/>
    <w:rsid w:val="00D84207"/>
    <w:rsid w:val="00DE04B9"/>
    <w:rsid w:val="00E04D4D"/>
    <w:rsid w:val="00E11106"/>
    <w:rsid w:val="00E14AF5"/>
    <w:rsid w:val="00E3606B"/>
    <w:rsid w:val="00E52515"/>
    <w:rsid w:val="00ED163E"/>
    <w:rsid w:val="00F12765"/>
    <w:rsid w:val="00F1297A"/>
    <w:rsid w:val="00F23C96"/>
    <w:rsid w:val="00F33ACE"/>
    <w:rsid w:val="00F35694"/>
    <w:rsid w:val="00F734B8"/>
    <w:rsid w:val="00FA2D76"/>
    <w:rsid w:val="00FB229A"/>
    <w:rsid w:val="00FD7AAA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2019-07-23T12:12:00Z</cp:lastPrinted>
  <dcterms:created xsi:type="dcterms:W3CDTF">2019-07-23T12:12:00Z</dcterms:created>
  <dcterms:modified xsi:type="dcterms:W3CDTF">2019-07-23T12:12:00Z</dcterms:modified>
</cp:coreProperties>
</file>