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20DA" w14:textId="3D44B51B" w:rsidR="00935C6A" w:rsidRPr="00094B0E" w:rsidRDefault="5F4FF9B9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4FF9B9">
        <w:rPr>
          <w:rFonts w:ascii="Times New Roman" w:hAnsi="Times New Roman" w:cs="Times New Roman"/>
          <w:b/>
          <w:bCs/>
          <w:sz w:val="24"/>
          <w:szCs w:val="24"/>
        </w:rPr>
        <w:t>ПРОТОКОЛ №7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E2FAA96" w:rsidR="00935C6A" w:rsidRPr="00094B0E" w:rsidRDefault="00935C6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7.04.2020г.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1FCE7C30" w:rsidR="00935C6A" w:rsidRPr="00094B0E" w:rsidRDefault="5F4FF9B9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Время проведения: 18:00 в режиме </w:t>
      </w:r>
      <w:proofErr w:type="gramStart"/>
      <w:r w:rsidRPr="5F4FF9B9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36E4D3CC" w14:textId="0CA983BB" w:rsidR="5457DC9F" w:rsidRDefault="5F4FF9B9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5F4FF9B9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5F4FF9B9">
        <w:rPr>
          <w:rFonts w:ascii="Times New Roman" w:hAnsi="Times New Roman" w:cs="Times New Roman"/>
          <w:sz w:val="24"/>
          <w:szCs w:val="24"/>
        </w:rPr>
        <w:t xml:space="preserve"> -член комиссии.</w:t>
      </w:r>
    </w:p>
    <w:p w14:paraId="0AD63426" w14:textId="530EB215" w:rsidR="5457DC9F" w:rsidRDefault="080BCDF8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5457DC9F"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16DEDE04" w:rsidR="00935C6A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F4FF9B9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F4FF9B9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5337D6FE" w:rsidR="007A4385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Вопрос 1.</w:t>
      </w:r>
      <w:r w:rsidR="002F4AA1">
        <w:rPr>
          <w:rFonts w:ascii="Times New Roman" w:hAnsi="Times New Roman" w:cs="Times New Roman"/>
          <w:sz w:val="24"/>
          <w:szCs w:val="24"/>
        </w:rPr>
        <w:t xml:space="preserve"> </w:t>
      </w:r>
      <w:r w:rsidRPr="5F4FF9B9">
        <w:rPr>
          <w:rFonts w:ascii="Times New Roman" w:hAnsi="Times New Roman" w:cs="Times New Roman"/>
          <w:sz w:val="24"/>
          <w:szCs w:val="24"/>
        </w:rPr>
        <w:t>Подведение итогов работы комиссии за март месяц 2020г.</w:t>
      </w:r>
    </w:p>
    <w:p w14:paraId="65B41829" w14:textId="492923C7" w:rsidR="080BCDF8" w:rsidRDefault="5F4FF9B9" w:rsidP="080BCD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Вопрос 2.</w:t>
      </w:r>
      <w:r w:rsidR="002F4AA1">
        <w:rPr>
          <w:rFonts w:ascii="Times New Roman" w:hAnsi="Times New Roman" w:cs="Times New Roman"/>
          <w:sz w:val="24"/>
          <w:szCs w:val="24"/>
        </w:rPr>
        <w:t xml:space="preserve"> </w:t>
      </w:r>
      <w:r w:rsidRPr="5F4FF9B9">
        <w:rPr>
          <w:rFonts w:ascii="Times New Roman" w:hAnsi="Times New Roman" w:cs="Times New Roman"/>
          <w:sz w:val="24"/>
          <w:szCs w:val="24"/>
        </w:rPr>
        <w:t>Основные направления в работе на апрель месяц.</w:t>
      </w: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B5BA147" w14:textId="4A4E7364" w:rsidR="2909E92B" w:rsidRDefault="5F4FF9B9" w:rsidP="2909E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  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основные направления работы в марте месяце. В их числе:</w:t>
      </w:r>
      <w:r w:rsidR="00343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общественного контроля за реализацией </w:t>
      </w:r>
      <w:proofErr w:type="spellStart"/>
      <w:proofErr w:type="gramStart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нац.проектов</w:t>
      </w:r>
      <w:proofErr w:type="spellEnd"/>
      <w:proofErr w:type="gramEnd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направлениям “Демография”,</w:t>
      </w:r>
      <w:r w:rsidR="00343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”Жилье и городская среда”, </w:t>
      </w:r>
      <w:r w:rsidR="003C2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«Мой подъезд», </w:t>
      </w: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работы управляющих компаний.</w:t>
      </w:r>
    </w:p>
    <w:p w14:paraId="3EADA4F6" w14:textId="77777777" w:rsidR="002F4AA1" w:rsidRDefault="002F4AA1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18E1F" w14:textId="77777777" w:rsidR="00343241" w:rsidRPr="00343241" w:rsidRDefault="5457DC9F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</w:t>
      </w:r>
      <w:r w:rsidR="00343241" w:rsidRPr="00343241">
        <w:rPr>
          <w:rFonts w:ascii="Times New Roman" w:hAnsi="Times New Roman" w:cs="Times New Roman"/>
          <w:sz w:val="24"/>
          <w:szCs w:val="24"/>
        </w:rPr>
        <w:t xml:space="preserve">В рамках контроля реализации </w:t>
      </w:r>
      <w:r w:rsidR="00343241" w:rsidRPr="003C25DD">
        <w:rPr>
          <w:rFonts w:ascii="Times New Roman" w:hAnsi="Times New Roman" w:cs="Times New Roman"/>
          <w:sz w:val="24"/>
          <w:szCs w:val="24"/>
          <w:u w:val="single"/>
        </w:rPr>
        <w:t>проекта «Формирование комфортной городской среды»</w:t>
      </w:r>
      <w:r w:rsidR="00343241" w:rsidRPr="00343241">
        <w:rPr>
          <w:rFonts w:ascii="Times New Roman" w:hAnsi="Times New Roman" w:cs="Times New Roman"/>
          <w:sz w:val="24"/>
          <w:szCs w:val="24"/>
        </w:rPr>
        <w:t xml:space="preserve"> проведено 8 мониторингов, в том числе:</w:t>
      </w:r>
    </w:p>
    <w:p w14:paraId="1EC60CC9" w14:textId="2EB43977" w:rsidR="00343241" w:rsidRPr="00343241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3241">
        <w:rPr>
          <w:rFonts w:ascii="Times New Roman" w:hAnsi="Times New Roman" w:cs="Times New Roman"/>
          <w:sz w:val="24"/>
          <w:szCs w:val="24"/>
        </w:rPr>
        <w:t>- проверили подземный пешеходный переход на обеспечение доступности маломобильных групп населения, а также санитарное состояние перехода.</w:t>
      </w:r>
    </w:p>
    <w:p w14:paraId="2EE54679" w14:textId="530D5FE0" w:rsidR="00343241" w:rsidRPr="00343241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3241">
        <w:rPr>
          <w:rFonts w:ascii="Times New Roman" w:hAnsi="Times New Roman" w:cs="Times New Roman"/>
          <w:sz w:val="24"/>
          <w:szCs w:val="24"/>
        </w:rPr>
        <w:t xml:space="preserve"> - по обращениям жителей проверили работу городской службы по удалению сухостойных аварийно-опасных деревьев.</w:t>
      </w:r>
    </w:p>
    <w:p w14:paraId="2CCD666D" w14:textId="0C754C25" w:rsidR="00343241" w:rsidRPr="00343241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3241">
        <w:rPr>
          <w:rFonts w:ascii="Times New Roman" w:hAnsi="Times New Roman" w:cs="Times New Roman"/>
          <w:sz w:val="24"/>
          <w:szCs w:val="24"/>
        </w:rPr>
        <w:t>- провел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241">
        <w:rPr>
          <w:rFonts w:ascii="Times New Roman" w:hAnsi="Times New Roman" w:cs="Times New Roman"/>
          <w:sz w:val="24"/>
          <w:szCs w:val="24"/>
        </w:rPr>
        <w:t xml:space="preserve"> контроль качества работы городской организации по уборке объектов УДС от загрязнений.</w:t>
      </w:r>
    </w:p>
    <w:p w14:paraId="5EDF2E99" w14:textId="544B6797" w:rsidR="00343241" w:rsidRPr="00343241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3241">
        <w:rPr>
          <w:rFonts w:ascii="Times New Roman" w:hAnsi="Times New Roman" w:cs="Times New Roman"/>
          <w:sz w:val="24"/>
          <w:szCs w:val="24"/>
        </w:rPr>
        <w:t>- по обращениям жителей проинспектировали общественное пространство, на которой расположилась несанкционированная автостоянка.</w:t>
      </w:r>
    </w:p>
    <w:p w14:paraId="593CC63D" w14:textId="6BD1FCB2" w:rsidR="00E9750C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3241">
        <w:rPr>
          <w:rFonts w:ascii="Times New Roman" w:hAnsi="Times New Roman" w:cs="Times New Roman"/>
          <w:sz w:val="24"/>
          <w:szCs w:val="24"/>
        </w:rPr>
        <w:t>- по обращениям жителей проинспектировали дворовое пространство МКД на предмет отвода дождевых вод с придомовой территории.</w:t>
      </w:r>
    </w:p>
    <w:p w14:paraId="0E5C72B7" w14:textId="0BA97C19" w:rsidR="00343241" w:rsidRDefault="00343241" w:rsidP="00343241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FD1DB3A" w14:textId="320ECF19" w:rsidR="003C25DD" w:rsidRPr="003C25DD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25DD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Pr="003C25DD">
        <w:rPr>
          <w:rFonts w:ascii="Times New Roman" w:hAnsi="Times New Roman" w:cs="Times New Roman"/>
          <w:sz w:val="24"/>
          <w:szCs w:val="24"/>
          <w:u w:val="single"/>
        </w:rPr>
        <w:t>Программы «Мой подъезд»</w:t>
      </w:r>
      <w:r w:rsidRPr="003C25DD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5DD">
        <w:rPr>
          <w:rFonts w:ascii="Times New Roman" w:hAnsi="Times New Roman" w:cs="Times New Roman"/>
          <w:sz w:val="24"/>
          <w:szCs w:val="24"/>
        </w:rPr>
        <w:t xml:space="preserve"> девять общественных мониторингов, в том числе:</w:t>
      </w:r>
    </w:p>
    <w:p w14:paraId="00D3EED4" w14:textId="7D2BBD3B" w:rsidR="003C25DD" w:rsidRPr="003C25DD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5DD">
        <w:rPr>
          <w:rFonts w:ascii="Times New Roman" w:hAnsi="Times New Roman" w:cs="Times New Roman"/>
          <w:sz w:val="24"/>
          <w:szCs w:val="24"/>
        </w:rPr>
        <w:t xml:space="preserve">- проинспектировали качество ремонта подъездов МКД по программе Губернатора «Мой подъезд»; </w:t>
      </w:r>
    </w:p>
    <w:p w14:paraId="5D7DFBAD" w14:textId="45EFD2C0" w:rsidR="003C25DD" w:rsidRPr="003C25DD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5DD">
        <w:rPr>
          <w:rFonts w:ascii="Times New Roman" w:hAnsi="Times New Roman" w:cs="Times New Roman"/>
          <w:sz w:val="24"/>
          <w:szCs w:val="24"/>
        </w:rPr>
        <w:t>- на основании обращений собственников домов общественники провели пять проверок УК по качеству уборки подъездов МКД;</w:t>
      </w:r>
    </w:p>
    <w:p w14:paraId="000A859B" w14:textId="7D41DCA5" w:rsidR="00343241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25DD">
        <w:rPr>
          <w:rFonts w:ascii="Times New Roman" w:hAnsi="Times New Roman" w:cs="Times New Roman"/>
          <w:sz w:val="24"/>
          <w:szCs w:val="24"/>
        </w:rPr>
        <w:lastRenderedPageBreak/>
        <w:t>- совместно с представителями УК проведено три мониторинга технической эксплуатации подвального помещения МКД в период отопительного сезона. Были проверены ВНС, КНС и ИТП.</w:t>
      </w:r>
    </w:p>
    <w:p w14:paraId="62BAB3C7" w14:textId="2F8FD3A7" w:rsidR="003C25DD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B778E6" w14:textId="52F46DB9" w:rsidR="003C25DD" w:rsidRDefault="003C25DD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C25DD">
        <w:rPr>
          <w:rFonts w:ascii="Times New Roman" w:hAnsi="Times New Roman" w:cs="Times New Roman"/>
          <w:sz w:val="24"/>
          <w:szCs w:val="24"/>
        </w:rPr>
        <w:t xml:space="preserve">с 18 марта по 27 марта </w:t>
      </w:r>
      <w:r w:rsidR="002D700A">
        <w:rPr>
          <w:rFonts w:ascii="Times New Roman" w:hAnsi="Times New Roman" w:cs="Times New Roman"/>
          <w:sz w:val="24"/>
          <w:szCs w:val="24"/>
        </w:rPr>
        <w:t>членами комиссией п</w:t>
      </w:r>
      <w:r>
        <w:rPr>
          <w:rFonts w:ascii="Times New Roman" w:hAnsi="Times New Roman" w:cs="Times New Roman"/>
          <w:sz w:val="24"/>
          <w:szCs w:val="24"/>
        </w:rPr>
        <w:t>роводили</w:t>
      </w:r>
      <w:r w:rsidR="002D700A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6D17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верки </w:t>
      </w:r>
      <w:r w:rsidR="002D700A">
        <w:rPr>
          <w:rFonts w:ascii="Times New Roman" w:hAnsi="Times New Roman" w:cs="Times New Roman"/>
          <w:sz w:val="24"/>
          <w:szCs w:val="24"/>
        </w:rPr>
        <w:t>по 4-м</w:t>
      </w:r>
      <w:r w:rsidRPr="003C25DD">
        <w:rPr>
          <w:rFonts w:ascii="Times New Roman" w:hAnsi="Times New Roman" w:cs="Times New Roman"/>
          <w:sz w:val="24"/>
          <w:szCs w:val="24"/>
        </w:rPr>
        <w:t xml:space="preserve"> сетевы</w:t>
      </w:r>
      <w:r w:rsidR="002D700A">
        <w:rPr>
          <w:rFonts w:ascii="Times New Roman" w:hAnsi="Times New Roman" w:cs="Times New Roman"/>
          <w:sz w:val="24"/>
          <w:szCs w:val="24"/>
        </w:rPr>
        <w:t xml:space="preserve">м </w:t>
      </w:r>
      <w:r w:rsidRPr="003C25DD">
        <w:rPr>
          <w:rFonts w:ascii="Times New Roman" w:hAnsi="Times New Roman" w:cs="Times New Roman"/>
          <w:sz w:val="24"/>
          <w:szCs w:val="24"/>
        </w:rPr>
        <w:t>магазин</w:t>
      </w:r>
      <w:r w:rsidR="002D700A">
        <w:rPr>
          <w:rFonts w:ascii="Times New Roman" w:hAnsi="Times New Roman" w:cs="Times New Roman"/>
          <w:sz w:val="24"/>
          <w:szCs w:val="24"/>
        </w:rPr>
        <w:t>ам</w:t>
      </w:r>
      <w:r w:rsidRPr="003C25DD">
        <w:rPr>
          <w:rFonts w:ascii="Times New Roman" w:hAnsi="Times New Roman" w:cs="Times New Roman"/>
          <w:sz w:val="24"/>
          <w:szCs w:val="24"/>
        </w:rPr>
        <w:t xml:space="preserve"> на наличие товарных запасов и динамике цен в целях урегулирования ситуации.</w:t>
      </w:r>
    </w:p>
    <w:p w14:paraId="1684C2AC" w14:textId="7E2D0E2E" w:rsidR="002D700A" w:rsidRDefault="002D700A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18608C7" w14:textId="09E86057" w:rsidR="002D700A" w:rsidRDefault="002D700A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D700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D700A">
        <w:rPr>
          <w:rFonts w:ascii="Times New Roman" w:hAnsi="Times New Roman" w:cs="Times New Roman"/>
          <w:sz w:val="24"/>
          <w:szCs w:val="24"/>
          <w:u w:val="single"/>
        </w:rPr>
        <w:t>по направлению «Демография»</w:t>
      </w:r>
      <w:r w:rsidRPr="002D700A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дено ч</w:t>
      </w:r>
      <w:r w:rsidRPr="002D700A">
        <w:rPr>
          <w:rFonts w:ascii="Times New Roman" w:hAnsi="Times New Roman" w:cs="Times New Roman"/>
          <w:sz w:val="24"/>
          <w:szCs w:val="24"/>
        </w:rPr>
        <w:t xml:space="preserve">етыре мониторинга технического состояния детских игровых площадок. Все игровые конструкции находятся в рабочем состоянии. Имеются замечания: </w:t>
      </w:r>
      <w:proofErr w:type="spellStart"/>
      <w:r w:rsidRPr="002D700A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2D700A">
        <w:rPr>
          <w:rFonts w:ascii="Times New Roman" w:hAnsi="Times New Roman" w:cs="Times New Roman"/>
          <w:sz w:val="24"/>
          <w:szCs w:val="24"/>
        </w:rPr>
        <w:t xml:space="preserve"> надписи и на некоторых деталях нарушено ЛКП</w:t>
      </w:r>
    </w:p>
    <w:p w14:paraId="09BDD660" w14:textId="514E3004" w:rsidR="002D700A" w:rsidRDefault="002D700A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F94D91A" w14:textId="21B82648" w:rsidR="001C6CA2" w:rsidRDefault="001C6CA2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В рамках реализации акции "Про Героя", стартовавшей в Московской области за 100 дней до празднования 75-летия Победы в Великой Отечественной войне, </w:t>
      </w: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Pr="001C6CA2">
        <w:rPr>
          <w:rFonts w:ascii="Times New Roman" w:hAnsi="Times New Roman" w:cs="Times New Roman"/>
          <w:sz w:val="24"/>
          <w:szCs w:val="24"/>
        </w:rPr>
        <w:t xml:space="preserve"> Федор Марусов проверил вторую из пяти точек в г. Королёве – расположенную в библиотеке 2- м этаже ЦДК им. </w:t>
      </w:r>
      <w:proofErr w:type="spellStart"/>
      <w:r w:rsidRPr="001C6CA2">
        <w:rPr>
          <w:rFonts w:ascii="Times New Roman" w:hAnsi="Times New Roman" w:cs="Times New Roman"/>
          <w:sz w:val="24"/>
          <w:szCs w:val="24"/>
        </w:rPr>
        <w:t>И.И.Калинина</w:t>
      </w:r>
      <w:proofErr w:type="spellEnd"/>
      <w:r w:rsidRPr="001C6C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C6CA2">
        <w:rPr>
          <w:rFonts w:ascii="Times New Roman" w:hAnsi="Times New Roman" w:cs="Times New Roman"/>
          <w:sz w:val="24"/>
          <w:szCs w:val="24"/>
        </w:rPr>
        <w:t xml:space="preserve">записал </w:t>
      </w:r>
      <w:proofErr w:type="spellStart"/>
      <w:r w:rsidRPr="001C6CA2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Pr="001C6CA2">
        <w:rPr>
          <w:rFonts w:ascii="Times New Roman" w:hAnsi="Times New Roman" w:cs="Times New Roman"/>
          <w:sz w:val="24"/>
          <w:szCs w:val="24"/>
        </w:rPr>
        <w:t xml:space="preserve"> о своем Герое - дедушке.</w:t>
      </w:r>
    </w:p>
    <w:p w14:paraId="7325F100" w14:textId="77777777" w:rsidR="002D700A" w:rsidRPr="00094B0E" w:rsidRDefault="002D700A" w:rsidP="003C25DD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07E3E2EA" w14:textId="46013246" w:rsidR="007E1E63" w:rsidRPr="007E1E63" w:rsidRDefault="5F4FF9B9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F4FF9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приоритетами в работе определены :проведение мониторингов исполнения УК санитарной обработки и дезинфекции мест общего пользования в подъездах МКД; контроль деятельности организаций по дезинфекции детских игровых площадок; проведение мониторингов по соблюдению чистоты и порядка на объектах улично-дорожной сети; волонтёрская помощь одиноко проживающим пенсионерам в покупке продуктов первой необходимости, лекарств и т.д.</w:t>
      </w:r>
    </w:p>
    <w:p w14:paraId="22D9B5DF" w14:textId="182F6DD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C8E2C" w14:textId="77F47BD2" w:rsidR="080BCDF8" w:rsidRDefault="080BCDF8" w:rsidP="5F4FF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14987" w14:textId="4262EE12" w:rsidR="007E1E63" w:rsidRPr="007E1E63" w:rsidRDefault="2909E92B" w:rsidP="2909E9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2909E9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6AE318C8" w14:textId="58D8D387" w:rsidR="007E1E63" w:rsidRDefault="080BCDF8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Построить работу, опираясь на принятые планы.</w:t>
      </w: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2F283B71" w14:textId="17CC7A88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«</w:t>
            </w:r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2D2975B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-543560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55C064F1" w:rsidR="009622DE" w:rsidRPr="009622DE" w:rsidRDefault="009622DE" w:rsidP="007E1E63">
      <w:pPr>
        <w:jc w:val="center"/>
        <w:rPr>
          <w:sz w:val="24"/>
          <w:szCs w:val="24"/>
        </w:rPr>
      </w:pP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2D1"/>
    <w:multiLevelType w:val="hybridMultilevel"/>
    <w:tmpl w:val="0FD84EEA"/>
    <w:lvl w:ilvl="0" w:tplc="FA30B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E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22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86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5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4F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07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2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1C6CA2"/>
    <w:rsid w:val="0021261E"/>
    <w:rsid w:val="002D700A"/>
    <w:rsid w:val="002F4AA1"/>
    <w:rsid w:val="00326320"/>
    <w:rsid w:val="00326407"/>
    <w:rsid w:val="00343241"/>
    <w:rsid w:val="00364CF0"/>
    <w:rsid w:val="003A2989"/>
    <w:rsid w:val="003C25DD"/>
    <w:rsid w:val="004855BC"/>
    <w:rsid w:val="005225DF"/>
    <w:rsid w:val="005934DE"/>
    <w:rsid w:val="00624EB3"/>
    <w:rsid w:val="006936AD"/>
    <w:rsid w:val="006D179E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80BCDF8"/>
    <w:rsid w:val="09730FD7"/>
    <w:rsid w:val="25196A56"/>
    <w:rsid w:val="2909E92B"/>
    <w:rsid w:val="2E86697F"/>
    <w:rsid w:val="51A54108"/>
    <w:rsid w:val="5457DC9F"/>
    <w:rsid w:val="5F4FF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7</cp:revision>
  <cp:lastPrinted>2019-08-14T08:41:00Z</cp:lastPrinted>
  <dcterms:created xsi:type="dcterms:W3CDTF">2020-04-23T09:42:00Z</dcterms:created>
  <dcterms:modified xsi:type="dcterms:W3CDTF">2020-04-23T10:21:00Z</dcterms:modified>
</cp:coreProperties>
</file>