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A50205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0107E7">
        <w:rPr>
          <w:rFonts w:ascii="Times New Roman" w:hAnsi="Times New Roman" w:cs="Times New Roman"/>
          <w:sz w:val="24"/>
          <w:szCs w:val="24"/>
        </w:rPr>
        <w:t>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223FE47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</w:t>
      </w:r>
      <w:r w:rsidR="007D776D">
        <w:rPr>
          <w:rFonts w:ascii="Times New Roman" w:hAnsi="Times New Roman" w:cs="Times New Roman"/>
          <w:u w:val="single"/>
        </w:rPr>
        <w:t>Державина, д.1Б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4BE93DC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 xml:space="preserve">ул. </w:t>
      </w:r>
      <w:r w:rsidR="007D776D">
        <w:rPr>
          <w:rFonts w:ascii="Times New Roman" w:hAnsi="Times New Roman" w:cs="Times New Roman"/>
          <w:b/>
          <w:u w:val="single"/>
        </w:rPr>
        <w:t>Державина,</w:t>
      </w:r>
      <w:r w:rsidR="000107E7" w:rsidRPr="000107E7">
        <w:rPr>
          <w:rFonts w:ascii="Times New Roman" w:hAnsi="Times New Roman" w:cs="Times New Roman"/>
          <w:b/>
          <w:u w:val="single"/>
        </w:rPr>
        <w:t xml:space="preserve"> д.</w:t>
      </w:r>
      <w:r w:rsidR="007D776D">
        <w:rPr>
          <w:rFonts w:ascii="Times New Roman" w:hAnsi="Times New Roman" w:cs="Times New Roman"/>
          <w:b/>
          <w:u w:val="single"/>
        </w:rPr>
        <w:t>1Б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623EDFF8" w:rsidR="005B2F70" w:rsidRPr="009E46C5" w:rsidRDefault="007D776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123294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09F12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13354420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5CF255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6423BC2" w:rsidR="005B2F70" w:rsidRPr="00B463C9" w:rsidRDefault="006C6ED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A0FFBE2" w:rsidR="005B2F70" w:rsidRPr="005B2F70" w:rsidRDefault="007D776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0107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62AF8E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7EC6793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5789715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58E68DA" w:rsidR="005B2F70" w:rsidRPr="00026C02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B360E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 xml:space="preserve">Проблема содержания контейнерных площадок (КП) является одной из самых острых и наиболее часто встречающихся в обращениях граждан. </w:t>
      </w:r>
    </w:p>
    <w:p w14:paraId="327599EB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 xml:space="preserve">Сегодня, 13 апреля, Общественная палата </w:t>
      </w:r>
      <w:proofErr w:type="spellStart"/>
      <w:r w:rsidRPr="007D776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D776D">
        <w:rPr>
          <w:rFonts w:ascii="Times New Roman" w:hAnsi="Times New Roman" w:cs="Times New Roman"/>
          <w:sz w:val="24"/>
          <w:szCs w:val="24"/>
        </w:rPr>
        <w:t xml:space="preserve">, по обращениям граждан, проинспектировала санитарное содержание КП на </w:t>
      </w:r>
      <w:r w:rsidRPr="007D776D">
        <w:rPr>
          <w:rFonts w:ascii="Times New Roman" w:hAnsi="Times New Roman" w:cs="Times New Roman"/>
          <w:b/>
          <w:bCs/>
          <w:sz w:val="24"/>
          <w:szCs w:val="24"/>
        </w:rPr>
        <w:t>ул. Державина, д.1Б.</w:t>
      </w:r>
    </w:p>
    <w:p w14:paraId="649E9640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 xml:space="preserve">Проверка показала: сам объект соответствует требованиям действующего законодательства, НО содержится в неудовлетворительном состоянии со следующими замечаниями: </w:t>
      </w:r>
    </w:p>
    <w:p w14:paraId="32F6F2D6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-  отсутствует информация об управлявшей компании, обслуживавшей данную КП;</w:t>
      </w:r>
    </w:p>
    <w:p w14:paraId="46CED090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- цементно- бетонное основание покрыто грязью и пылью (территория площадки не очищается от бытового мусора после выгрузки контейнеров);</w:t>
      </w:r>
    </w:p>
    <w:p w14:paraId="0723EF78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- синий сетчатый контейнер поврежден, требует ремонта и покраски;</w:t>
      </w:r>
    </w:p>
    <w:p w14:paraId="08A68931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- на серых баках отсутствуют информационные наклейки;</w:t>
      </w:r>
    </w:p>
    <w:p w14:paraId="77E9D1EC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- при соблюдении графика вывоза ТКО, на площадке и прилегающей к ней территории образовались навалы разного рода ТБО и КГМ, которые не вывозятся.</w:t>
      </w:r>
    </w:p>
    <w:p w14:paraId="4D3D088A" w14:textId="77777777" w:rsid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27429E" w14:textId="378D9294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Жители близлежащих домов неоднократно обращались во все инстанции, чтобы навести порядок на данной КП. Но навалы ТБО и КГМ на площадке и прилегающей к КП территории продолжают увеличиваться.</w:t>
      </w:r>
    </w:p>
    <w:p w14:paraId="5D339937" w14:textId="77777777" w:rsidR="007D776D" w:rsidRPr="007D776D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вместе с фото и видеоматериалами направлен в адрес </w:t>
      </w:r>
      <w:proofErr w:type="spellStart"/>
      <w:r w:rsidRPr="007D776D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7D776D">
        <w:rPr>
          <w:rFonts w:ascii="Times New Roman" w:hAnsi="Times New Roman" w:cs="Times New Roman"/>
          <w:sz w:val="24"/>
          <w:szCs w:val="24"/>
        </w:rPr>
        <w:t xml:space="preserve"> и Администрации города, для устранения замечаний и приведения объект в надлежащее состояние. </w:t>
      </w:r>
    </w:p>
    <w:p w14:paraId="156DA9F5" w14:textId="7F366BC7" w:rsidR="000107E7" w:rsidRDefault="007D776D" w:rsidP="007D7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76D">
        <w:rPr>
          <w:rFonts w:ascii="Times New Roman" w:hAnsi="Times New Roman" w:cs="Times New Roman"/>
          <w:sz w:val="24"/>
          <w:szCs w:val="24"/>
        </w:rPr>
        <w:t>Общественная палата будет держать КП на контроле</w:t>
      </w: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422E14CE" w14:textId="77777777" w:rsidR="007D776D" w:rsidRDefault="007D776D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7CE0ED63" w:rsidR="00AE1D39" w:rsidRDefault="007D776D" w:rsidP="007D77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76D">
        <w:rPr>
          <w:noProof/>
          <w:lang w:eastAsia="ru-RU"/>
        </w:rPr>
        <w:drawing>
          <wp:inline distT="0" distB="0" distL="0" distR="0" wp14:anchorId="220D283D" wp14:editId="29C14932">
            <wp:extent cx="5106214" cy="3829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608" cy="38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BFFE4E7" w14:textId="77777777" w:rsidR="007D776D" w:rsidRPr="007D776D" w:rsidRDefault="007D776D" w:rsidP="007D776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E21E933" w14:textId="48DCADD3" w:rsidR="00972543" w:rsidRDefault="007D776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76D">
        <w:rPr>
          <w:noProof/>
          <w:lang w:eastAsia="ru-RU"/>
        </w:rPr>
        <w:drawing>
          <wp:inline distT="0" distB="0" distL="0" distR="0" wp14:anchorId="7096C822" wp14:editId="02FD482A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7D776D">
        <w:rPr>
          <w:noProof/>
          <w:lang w:eastAsia="ru-RU"/>
        </w:rPr>
        <w:drawing>
          <wp:inline distT="0" distB="0" distL="0" distR="0" wp14:anchorId="55055EFA" wp14:editId="44ABF9D0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F805" w14:textId="64DF6EA3" w:rsidR="006C6ED9" w:rsidRPr="00361A44" w:rsidRDefault="007D776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76D">
        <w:rPr>
          <w:noProof/>
          <w:lang w:eastAsia="ru-RU"/>
        </w:rPr>
        <w:drawing>
          <wp:inline distT="0" distB="0" distL="0" distR="0" wp14:anchorId="0171C0F5" wp14:editId="229520DE">
            <wp:extent cx="2772261" cy="2079196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46" cy="20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Pr="007D776D">
        <w:rPr>
          <w:noProof/>
          <w:lang w:eastAsia="ru-RU"/>
        </w:rPr>
        <w:drawing>
          <wp:inline distT="0" distB="0" distL="0" distR="0" wp14:anchorId="05E40838" wp14:editId="76BD9294">
            <wp:extent cx="2760397" cy="2070298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85" cy="20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7D776D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C5166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6AC4C-F005-4E35-A5AE-02DCDE7E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3</cp:revision>
  <cp:lastPrinted>2019-05-27T09:53:00Z</cp:lastPrinted>
  <dcterms:created xsi:type="dcterms:W3CDTF">2021-04-14T08:05:00Z</dcterms:created>
  <dcterms:modified xsi:type="dcterms:W3CDTF">2021-04-14T08:05:00Z</dcterms:modified>
</cp:coreProperties>
</file>