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4A0A47" w14:textId="77777777" w:rsidR="00CB6A95" w:rsidRDefault="00C07BF2">
      <w:pPr>
        <w:pStyle w:val="1"/>
        <w:tabs>
          <w:tab w:val="center" w:pos="2273"/>
          <w:tab w:val="center" w:pos="6951"/>
        </w:tabs>
        <w:ind w:lef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t xml:space="preserve"> </w:t>
      </w:r>
      <w:r>
        <w:tab/>
        <w:t xml:space="preserve">«УТВЕРЖДЕНО» </w:t>
      </w:r>
    </w:p>
    <w:p w14:paraId="7762FA34" w14:textId="77777777" w:rsidR="00E12554" w:rsidRDefault="00C07BF2" w:rsidP="003C6B3F">
      <w:pPr>
        <w:spacing w:after="0" w:line="240" w:lineRule="auto"/>
        <w:ind w:left="4723" w:right="113" w:hanging="68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Решением Совета Общественной палаты </w:t>
      </w:r>
      <w:proofErr w:type="spellStart"/>
      <w:r>
        <w:rPr>
          <w:rFonts w:ascii="Times New Roman" w:eastAsia="Times New Roman" w:hAnsi="Times New Roman" w:cs="Times New Roman"/>
          <w:sz w:val="24"/>
        </w:rPr>
        <w:t>г.о</w:t>
      </w:r>
      <w:proofErr w:type="spellEnd"/>
      <w:r>
        <w:rPr>
          <w:rFonts w:ascii="Times New Roman" w:eastAsia="Times New Roman" w:hAnsi="Times New Roman" w:cs="Times New Roman"/>
          <w:sz w:val="24"/>
        </w:rPr>
        <w:t>. Королев Московской области</w:t>
      </w:r>
    </w:p>
    <w:p w14:paraId="0E790F27" w14:textId="25E15645" w:rsidR="00CB6A95" w:rsidRDefault="00E12554" w:rsidP="003C6B3F">
      <w:pPr>
        <w:spacing w:after="0" w:line="240" w:lineRule="auto"/>
        <w:ind w:left="4723" w:right="113" w:hanging="68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</w:rPr>
        <w:t>т 28.05.2019 протокол №11</w:t>
      </w:r>
      <w:r w:rsidR="00C07BF2">
        <w:rPr>
          <w:rFonts w:ascii="Times New Roman" w:eastAsia="Times New Roman" w:hAnsi="Times New Roman" w:cs="Times New Roman"/>
          <w:sz w:val="24"/>
        </w:rPr>
        <w:t xml:space="preserve"> </w:t>
      </w:r>
      <w:r w:rsidR="00C041CE">
        <w:rPr>
          <w:rFonts w:ascii="Times New Roman" w:eastAsia="Times New Roman" w:hAnsi="Times New Roman" w:cs="Times New Roman"/>
          <w:sz w:val="24"/>
        </w:rPr>
        <w:t xml:space="preserve"> </w:t>
      </w:r>
    </w:p>
    <w:p w14:paraId="36EEDD84" w14:textId="77777777" w:rsidR="00E12554" w:rsidRDefault="00E12554" w:rsidP="003C6B3F">
      <w:pPr>
        <w:spacing w:after="0" w:line="240" w:lineRule="auto"/>
        <w:ind w:left="4723" w:right="113" w:hanging="68"/>
        <w:jc w:val="center"/>
      </w:pPr>
    </w:p>
    <w:p w14:paraId="5546F7F9" w14:textId="77777777" w:rsidR="00CB6A95" w:rsidRDefault="00C07BF2">
      <w:pPr>
        <w:spacing w:after="22"/>
        <w:ind w:left="57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1EA3FD20" w14:textId="01EBB9E6" w:rsidR="00CB6A95" w:rsidRDefault="00C07BF2" w:rsidP="003C6B3F">
      <w:pPr>
        <w:spacing w:after="0" w:line="281" w:lineRule="auto"/>
        <w:ind w:right="-2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АКТ общественной </w:t>
      </w:r>
      <w:r w:rsidR="003C6B3F">
        <w:rPr>
          <w:rFonts w:ascii="Times New Roman" w:eastAsia="Times New Roman" w:hAnsi="Times New Roman" w:cs="Times New Roman"/>
          <w:b/>
          <w:sz w:val="24"/>
        </w:rPr>
        <w:t>п</w:t>
      </w:r>
      <w:r>
        <w:rPr>
          <w:rFonts w:ascii="Times New Roman" w:eastAsia="Times New Roman" w:hAnsi="Times New Roman" w:cs="Times New Roman"/>
          <w:b/>
          <w:sz w:val="24"/>
        </w:rPr>
        <w:t xml:space="preserve">роверки </w:t>
      </w:r>
    </w:p>
    <w:p w14:paraId="14327D29" w14:textId="6FB569B2" w:rsidR="00CB6A95" w:rsidRDefault="00C07BF2" w:rsidP="003C6B3F">
      <w:pPr>
        <w:spacing w:after="11" w:line="269" w:lineRule="auto"/>
        <w:ind w:right="-2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на основании </w:t>
      </w:r>
      <w:r w:rsidR="003C6B3F">
        <w:rPr>
          <w:rFonts w:ascii="Times New Roman" w:eastAsia="Times New Roman" w:hAnsi="Times New Roman" w:cs="Times New Roman"/>
          <w:sz w:val="24"/>
        </w:rPr>
        <w:t xml:space="preserve">обращения жителей в Общественную палату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г.о</w:t>
      </w:r>
      <w:proofErr w:type="spellEnd"/>
      <w:r>
        <w:rPr>
          <w:rFonts w:ascii="Times New Roman" w:eastAsia="Times New Roman" w:hAnsi="Times New Roman" w:cs="Times New Roman"/>
          <w:sz w:val="24"/>
        </w:rPr>
        <w:t>. Королев,</w:t>
      </w:r>
    </w:p>
    <w:p w14:paraId="6FF83AC6" w14:textId="77777777" w:rsidR="00CB6A95" w:rsidRDefault="00C07BF2" w:rsidP="003C6B3F">
      <w:pPr>
        <w:spacing w:after="27"/>
        <w:ind w:right="-2"/>
        <w:jc w:val="center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в рамках проведения системного и комплексного общественного контроля,  </w:t>
      </w:r>
    </w:p>
    <w:p w14:paraId="20F3B691" w14:textId="77777777" w:rsidR="00CB6A95" w:rsidRPr="003C6B3F" w:rsidRDefault="00C07BF2" w:rsidP="003C6B3F">
      <w:pPr>
        <w:spacing w:after="0" w:line="282" w:lineRule="auto"/>
        <w:ind w:right="-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</w:rPr>
        <w:t xml:space="preserve">проведен общественный контроль оказания услуг по обращению с твердыми коммунальными </w:t>
      </w:r>
      <w:r w:rsidRPr="003C6B3F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 xml:space="preserve">отходами (ТКО) на территории </w:t>
      </w:r>
      <w:proofErr w:type="spellStart"/>
      <w:r w:rsidRPr="003C6B3F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г.о</w:t>
      </w:r>
      <w:proofErr w:type="gramStart"/>
      <w:r w:rsidRPr="003C6B3F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.К</w:t>
      </w:r>
      <w:proofErr w:type="gramEnd"/>
      <w:r w:rsidRPr="003C6B3F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оролев</w:t>
      </w:r>
      <w:proofErr w:type="spellEnd"/>
      <w:r w:rsidRPr="003C6B3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C6B3F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 xml:space="preserve">региональным </w:t>
      </w:r>
    </w:p>
    <w:p w14:paraId="40AF9D3C" w14:textId="77777777" w:rsidR="00CB6A95" w:rsidRPr="003C6B3F" w:rsidRDefault="00C07BF2" w:rsidP="003C6B3F">
      <w:pPr>
        <w:spacing w:after="13" w:line="270" w:lineRule="auto"/>
        <w:ind w:right="-2" w:hanging="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6B3F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 xml:space="preserve">оператором ООО «Сергиево-Посадский региональный оператор» санитарного </w:t>
      </w:r>
    </w:p>
    <w:p w14:paraId="2C2FE85B" w14:textId="77777777" w:rsidR="00CB6A95" w:rsidRPr="003C6B3F" w:rsidRDefault="00C07BF2" w:rsidP="003C6B3F">
      <w:pPr>
        <w:spacing w:after="13" w:line="270" w:lineRule="auto"/>
        <w:ind w:right="-2" w:hanging="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6B3F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 xml:space="preserve">содержания контейнерной площадки (КП) по новому экологическому стандарту и </w:t>
      </w:r>
    </w:p>
    <w:p w14:paraId="0735DE99" w14:textId="3219DB64" w:rsidR="00CB6A95" w:rsidRPr="003C6B3F" w:rsidRDefault="00C07BF2" w:rsidP="003C6B3F">
      <w:pPr>
        <w:spacing w:after="0" w:line="281" w:lineRule="auto"/>
        <w:ind w:right="-2" w:hanging="1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6B3F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 xml:space="preserve">вывоз ТКО </w:t>
      </w:r>
      <w:r w:rsidRPr="003C6B3F">
        <w:rPr>
          <w:rFonts w:ascii="Times New Roman" w:eastAsia="Times New Roman" w:hAnsi="Times New Roman" w:cs="Times New Roman"/>
          <w:b/>
          <w:sz w:val="24"/>
          <w:szCs w:val="24"/>
        </w:rPr>
        <w:t xml:space="preserve">с контейнерных площадок, </w:t>
      </w:r>
      <w:r w:rsidR="002B2F58" w:rsidRPr="003C6B3F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размещенных на пресечении </w:t>
      </w:r>
      <w:r w:rsidR="003C6B3F" w:rsidRPr="003C6B3F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="00B447F1" w:rsidRPr="003C6B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2F58" w:rsidRPr="003C6B3F">
        <w:rPr>
          <w:rFonts w:ascii="Times New Roman" w:hAnsi="Times New Roman" w:cs="Times New Roman"/>
          <w:b/>
          <w:sz w:val="24"/>
          <w:szCs w:val="24"/>
        </w:rPr>
        <w:t>ул. Пушкин</w:t>
      </w:r>
      <w:r w:rsidR="003C6B3F">
        <w:rPr>
          <w:rFonts w:ascii="Times New Roman" w:hAnsi="Times New Roman" w:cs="Times New Roman"/>
          <w:b/>
          <w:sz w:val="24"/>
          <w:szCs w:val="24"/>
        </w:rPr>
        <w:t>а</w:t>
      </w:r>
      <w:r w:rsidR="002B2F58" w:rsidRPr="003C6B3F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1" w:name="_Hlk9354034"/>
      <w:r w:rsidR="002B2F58" w:rsidRPr="003C6B3F">
        <w:rPr>
          <w:rFonts w:ascii="Times New Roman" w:hAnsi="Times New Roman" w:cs="Times New Roman"/>
          <w:b/>
          <w:sz w:val="24"/>
          <w:szCs w:val="24"/>
        </w:rPr>
        <w:t>и ул.</w:t>
      </w:r>
      <w:r w:rsidR="00C041CE" w:rsidRPr="003C6B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447F1" w:rsidRPr="003C6B3F">
        <w:rPr>
          <w:rFonts w:ascii="Times New Roman" w:hAnsi="Times New Roman" w:cs="Times New Roman"/>
          <w:b/>
          <w:sz w:val="24"/>
          <w:szCs w:val="24"/>
        </w:rPr>
        <w:t>Чайковского д.3а</w:t>
      </w:r>
      <w:r w:rsidR="00C041CE" w:rsidRPr="003C6B3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bookmarkEnd w:id="1"/>
    <w:p w14:paraId="38A93BAB" w14:textId="77777777" w:rsidR="00CB6A95" w:rsidRDefault="00C07BF2">
      <w:pPr>
        <w:spacing w:after="156"/>
        <w:ind w:left="306"/>
        <w:jc w:val="center"/>
      </w:pPr>
      <w:r>
        <w:rPr>
          <w:rFonts w:ascii="Times New Roman" w:eastAsia="Times New Roman" w:hAnsi="Times New Roman" w:cs="Times New Roman"/>
          <w:b/>
          <w:sz w:val="10"/>
        </w:rPr>
        <w:t xml:space="preserve"> </w:t>
      </w:r>
    </w:p>
    <w:p w14:paraId="4F62EFC7" w14:textId="77777777" w:rsidR="00CB6A95" w:rsidRDefault="00C07BF2">
      <w:pPr>
        <w:spacing w:after="0"/>
        <w:ind w:left="422" w:hanging="10"/>
      </w:pPr>
      <w:r>
        <w:rPr>
          <w:rFonts w:ascii="Times New Roman" w:eastAsia="Times New Roman" w:hAnsi="Times New Roman" w:cs="Times New Roman"/>
          <w:sz w:val="24"/>
          <w:u w:val="single" w:color="000000"/>
        </w:rPr>
        <w:t>Сроки проведения общественного контроля: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C041CE">
        <w:rPr>
          <w:rFonts w:ascii="Times New Roman" w:eastAsia="Times New Roman" w:hAnsi="Times New Roman" w:cs="Times New Roman"/>
          <w:b/>
          <w:sz w:val="24"/>
        </w:rPr>
        <w:t>2</w:t>
      </w:r>
      <w:r w:rsidR="00B447F1">
        <w:rPr>
          <w:rFonts w:ascii="Times New Roman" w:eastAsia="Times New Roman" w:hAnsi="Times New Roman" w:cs="Times New Roman"/>
          <w:b/>
          <w:sz w:val="24"/>
        </w:rPr>
        <w:t>1</w:t>
      </w:r>
      <w:r>
        <w:rPr>
          <w:rFonts w:ascii="Times New Roman" w:eastAsia="Times New Roman" w:hAnsi="Times New Roman" w:cs="Times New Roman"/>
          <w:b/>
          <w:sz w:val="24"/>
        </w:rPr>
        <w:t>.05.2019  г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14:paraId="21958B46" w14:textId="359DC05B" w:rsidR="00CB6A95" w:rsidRDefault="00C07BF2" w:rsidP="003C6B3F">
      <w:pPr>
        <w:spacing w:before="120" w:after="11" w:line="269" w:lineRule="auto"/>
        <w:ind w:firstLine="425"/>
        <w:jc w:val="both"/>
      </w:pPr>
      <w:r>
        <w:rPr>
          <w:rFonts w:ascii="Times New Roman" w:eastAsia="Times New Roman" w:hAnsi="Times New Roman" w:cs="Times New Roman"/>
          <w:sz w:val="24"/>
          <w:u w:val="single" w:color="000000"/>
        </w:rPr>
        <w:t>Основания для проведения общественной проверки</w:t>
      </w:r>
      <w:r>
        <w:rPr>
          <w:rFonts w:ascii="Times New Roman" w:eastAsia="Times New Roman" w:hAnsi="Times New Roman" w:cs="Times New Roman"/>
          <w:sz w:val="24"/>
        </w:rPr>
        <w:t xml:space="preserve">: </w:t>
      </w:r>
      <w:r w:rsidR="003C6B3F">
        <w:rPr>
          <w:rFonts w:ascii="Times New Roman" w:eastAsia="Times New Roman" w:hAnsi="Times New Roman" w:cs="Times New Roman"/>
          <w:sz w:val="24"/>
        </w:rPr>
        <w:t>обращение жителей города в Общественную палату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10CB814" w14:textId="2F0EF50B" w:rsidR="00CB6A95" w:rsidRDefault="00C07BF2" w:rsidP="003C6B3F">
      <w:pPr>
        <w:spacing w:before="120" w:after="0"/>
        <w:ind w:left="422" w:hanging="10"/>
      </w:pPr>
      <w:r>
        <w:rPr>
          <w:rFonts w:ascii="Times New Roman" w:eastAsia="Times New Roman" w:hAnsi="Times New Roman" w:cs="Times New Roman"/>
          <w:sz w:val="24"/>
          <w:u w:val="single" w:color="000000"/>
        </w:rPr>
        <w:t>Форма общественного контроля</w:t>
      </w:r>
      <w:r>
        <w:rPr>
          <w:rFonts w:ascii="Times New Roman" w:eastAsia="Times New Roman" w:hAnsi="Times New Roman" w:cs="Times New Roman"/>
          <w:sz w:val="24"/>
        </w:rPr>
        <w:t>:</w:t>
      </w:r>
      <w:r>
        <w:rPr>
          <w:rFonts w:ascii="Times New Roman" w:eastAsia="Times New Roman" w:hAnsi="Times New Roman" w:cs="Times New Roman"/>
          <w:b/>
          <w:color w:val="222222"/>
          <w:sz w:val="24"/>
        </w:rPr>
        <w:t xml:space="preserve"> общественный </w:t>
      </w:r>
      <w:r w:rsidR="003C6B3F">
        <w:rPr>
          <w:rFonts w:ascii="Times New Roman" w:eastAsia="Times New Roman" w:hAnsi="Times New Roman" w:cs="Times New Roman"/>
          <w:b/>
          <w:color w:val="222222"/>
          <w:sz w:val="24"/>
        </w:rPr>
        <w:t>мониторинг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FFE7ADB" w14:textId="00659B99" w:rsidR="00CB6A95" w:rsidRPr="003C6B3F" w:rsidRDefault="00C07BF2" w:rsidP="003C6B3F">
      <w:pPr>
        <w:spacing w:before="120" w:after="13" w:line="270" w:lineRule="auto"/>
        <w:ind w:left="-15" w:firstLine="427"/>
        <w:jc w:val="both"/>
      </w:pPr>
      <w:r>
        <w:rPr>
          <w:rFonts w:ascii="Times New Roman" w:eastAsia="Times New Roman" w:hAnsi="Times New Roman" w:cs="Times New Roman"/>
          <w:sz w:val="24"/>
          <w:u w:val="single" w:color="000000"/>
        </w:rPr>
        <w:t>Предмет общественной проверки</w:t>
      </w:r>
      <w:r>
        <w:rPr>
          <w:rFonts w:ascii="Times New Roman" w:eastAsia="Times New Roman" w:hAnsi="Times New Roman" w:cs="Times New Roman"/>
          <w:sz w:val="24"/>
        </w:rPr>
        <w:t xml:space="preserve"> - </w:t>
      </w:r>
      <w:r w:rsidRPr="003C6B3F">
        <w:rPr>
          <w:rFonts w:ascii="Times New Roman" w:eastAsia="Times New Roman" w:hAnsi="Times New Roman" w:cs="Times New Roman"/>
          <w:color w:val="222222"/>
          <w:sz w:val="24"/>
        </w:rPr>
        <w:t xml:space="preserve">оказание услуг по обращению с ТКО на территории </w:t>
      </w:r>
      <w:proofErr w:type="spellStart"/>
      <w:r w:rsidRPr="003C6B3F">
        <w:rPr>
          <w:rFonts w:ascii="Times New Roman" w:eastAsia="Times New Roman" w:hAnsi="Times New Roman" w:cs="Times New Roman"/>
          <w:color w:val="222222"/>
          <w:sz w:val="24"/>
        </w:rPr>
        <w:t>г.о</w:t>
      </w:r>
      <w:proofErr w:type="gramStart"/>
      <w:r w:rsidRPr="003C6B3F">
        <w:rPr>
          <w:rFonts w:ascii="Times New Roman" w:eastAsia="Times New Roman" w:hAnsi="Times New Roman" w:cs="Times New Roman"/>
          <w:color w:val="222222"/>
          <w:sz w:val="24"/>
        </w:rPr>
        <w:t>.К</w:t>
      </w:r>
      <w:proofErr w:type="gramEnd"/>
      <w:r w:rsidRPr="003C6B3F">
        <w:rPr>
          <w:rFonts w:ascii="Times New Roman" w:eastAsia="Times New Roman" w:hAnsi="Times New Roman" w:cs="Times New Roman"/>
          <w:color w:val="222222"/>
          <w:sz w:val="24"/>
        </w:rPr>
        <w:t>оролев</w:t>
      </w:r>
      <w:proofErr w:type="spellEnd"/>
      <w:r w:rsidRPr="003C6B3F">
        <w:rPr>
          <w:rFonts w:ascii="Times New Roman" w:eastAsia="Times New Roman" w:hAnsi="Times New Roman" w:cs="Times New Roman"/>
          <w:sz w:val="20"/>
        </w:rPr>
        <w:t xml:space="preserve"> </w:t>
      </w:r>
      <w:r w:rsidRPr="003C6B3F">
        <w:rPr>
          <w:rFonts w:ascii="Times New Roman" w:eastAsia="Times New Roman" w:hAnsi="Times New Roman" w:cs="Times New Roman"/>
          <w:color w:val="222222"/>
          <w:sz w:val="24"/>
        </w:rPr>
        <w:t>региональн</w:t>
      </w:r>
      <w:r w:rsidR="003C6B3F">
        <w:rPr>
          <w:rFonts w:ascii="Times New Roman" w:eastAsia="Times New Roman" w:hAnsi="Times New Roman" w:cs="Times New Roman"/>
          <w:color w:val="222222"/>
          <w:sz w:val="24"/>
        </w:rPr>
        <w:t>ым</w:t>
      </w:r>
      <w:r w:rsidRPr="003C6B3F">
        <w:rPr>
          <w:rFonts w:ascii="Times New Roman" w:eastAsia="Times New Roman" w:hAnsi="Times New Roman" w:cs="Times New Roman"/>
          <w:color w:val="222222"/>
          <w:sz w:val="24"/>
        </w:rPr>
        <w:t xml:space="preserve"> оператор</w:t>
      </w:r>
      <w:r w:rsidR="003C6B3F">
        <w:rPr>
          <w:rFonts w:ascii="Times New Roman" w:eastAsia="Times New Roman" w:hAnsi="Times New Roman" w:cs="Times New Roman"/>
          <w:color w:val="222222"/>
          <w:sz w:val="24"/>
        </w:rPr>
        <w:t>ом</w:t>
      </w:r>
      <w:r w:rsidRPr="003C6B3F">
        <w:rPr>
          <w:rFonts w:ascii="Times New Roman" w:eastAsia="Times New Roman" w:hAnsi="Times New Roman" w:cs="Times New Roman"/>
          <w:color w:val="222222"/>
          <w:sz w:val="24"/>
        </w:rPr>
        <w:t xml:space="preserve"> ООО «Сергиево-Посадский региональный оператор» по новому экологическому стандарту.</w:t>
      </w:r>
      <w:r w:rsidRPr="003C6B3F">
        <w:rPr>
          <w:rFonts w:ascii="Times New Roman" w:eastAsia="Times New Roman" w:hAnsi="Times New Roman" w:cs="Times New Roman"/>
          <w:sz w:val="24"/>
        </w:rPr>
        <w:t xml:space="preserve"> </w:t>
      </w:r>
    </w:p>
    <w:p w14:paraId="1CB5F0CC" w14:textId="097E14B7" w:rsidR="003C6B3F" w:rsidRPr="009365D5" w:rsidRDefault="00C07BF2" w:rsidP="003C6B3F">
      <w:pPr>
        <w:spacing w:before="120" w:after="120"/>
        <w:ind w:firstLine="4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10"/>
        </w:rPr>
        <w:t xml:space="preserve"> </w:t>
      </w:r>
      <w:proofErr w:type="gramStart"/>
      <w:r w:rsidR="003C6B3F">
        <w:rPr>
          <w:rFonts w:ascii="Times New Roman" w:eastAsia="Times New Roman" w:hAnsi="Times New Roman" w:cs="Times New Roman"/>
          <w:sz w:val="24"/>
          <w:u w:val="single" w:color="000000"/>
        </w:rPr>
        <w:t>Состав группы общественного контроля:</w:t>
      </w:r>
      <w:r w:rsidR="003C6B3F">
        <w:rPr>
          <w:rFonts w:ascii="Times New Roman" w:eastAsia="Times New Roman" w:hAnsi="Times New Roman" w:cs="Times New Roman"/>
          <w:sz w:val="24"/>
        </w:rPr>
        <w:t xml:space="preserve"> члены комиссии «</w:t>
      </w:r>
      <w:r w:rsidR="003C6B3F" w:rsidRPr="009365D5">
        <w:rPr>
          <w:rFonts w:ascii="Times New Roman" w:eastAsia="Times New Roman" w:hAnsi="Times New Roman" w:cs="Times New Roman"/>
          <w:sz w:val="24"/>
          <w:szCs w:val="24"/>
        </w:rPr>
        <w:t>по местному самоуправлению, работе с территориями, общественному контролю, открытости власти,  миграционной политике, межнациональным и межконфессиональным отношениям</w:t>
      </w:r>
      <w:r w:rsidR="003C6B3F">
        <w:rPr>
          <w:rFonts w:ascii="Times New Roman" w:eastAsia="Times New Roman" w:hAnsi="Times New Roman" w:cs="Times New Roman"/>
          <w:sz w:val="24"/>
        </w:rPr>
        <w:t xml:space="preserve">» Общественной палаты </w:t>
      </w:r>
      <w:proofErr w:type="spellStart"/>
      <w:r w:rsidR="003C6B3F">
        <w:rPr>
          <w:rFonts w:ascii="Times New Roman" w:eastAsia="Times New Roman" w:hAnsi="Times New Roman" w:cs="Times New Roman"/>
          <w:sz w:val="24"/>
        </w:rPr>
        <w:t>г.о</w:t>
      </w:r>
      <w:proofErr w:type="spellEnd"/>
      <w:r w:rsidR="003C6B3F">
        <w:rPr>
          <w:rFonts w:ascii="Times New Roman" w:eastAsia="Times New Roman" w:hAnsi="Times New Roman" w:cs="Times New Roman"/>
          <w:sz w:val="24"/>
        </w:rPr>
        <w:t>. Королев:</w:t>
      </w:r>
      <w:r w:rsidR="003C6B3F" w:rsidRPr="009365D5">
        <w:rPr>
          <w:rFonts w:ascii="Times New Roman" w:eastAsia="Times New Roman" w:hAnsi="Times New Roman" w:cs="Times New Roman"/>
          <w:sz w:val="24"/>
        </w:rPr>
        <w:t xml:space="preserve"> </w:t>
      </w:r>
      <w:proofErr w:type="gramEnd"/>
    </w:p>
    <w:p w14:paraId="0AE37A76" w14:textId="77777777" w:rsidR="003C6B3F" w:rsidRDefault="003C6B3F" w:rsidP="003C6B3F">
      <w:pPr>
        <w:numPr>
          <w:ilvl w:val="0"/>
          <w:numId w:val="1"/>
        </w:numPr>
        <w:spacing w:after="11" w:line="240" w:lineRule="auto"/>
        <w:ind w:hanging="240"/>
        <w:jc w:val="both"/>
      </w:pPr>
      <w:proofErr w:type="spellStart"/>
      <w:r>
        <w:rPr>
          <w:rFonts w:ascii="Times New Roman" w:eastAsia="Times New Roman" w:hAnsi="Times New Roman" w:cs="Times New Roman"/>
          <w:sz w:val="24"/>
        </w:rPr>
        <w:t>Романенков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Владимир Алексеевич - председатель комиссии </w:t>
      </w:r>
    </w:p>
    <w:p w14:paraId="53DDA4C2" w14:textId="77777777" w:rsidR="003C6B3F" w:rsidRDefault="003C6B3F" w:rsidP="003C6B3F">
      <w:pPr>
        <w:numPr>
          <w:ilvl w:val="0"/>
          <w:numId w:val="1"/>
        </w:numPr>
        <w:spacing w:after="11" w:line="240" w:lineRule="auto"/>
        <w:ind w:hanging="240"/>
        <w:jc w:val="both"/>
      </w:pPr>
      <w:proofErr w:type="spellStart"/>
      <w:r>
        <w:rPr>
          <w:rFonts w:ascii="Times New Roman" w:eastAsia="Times New Roman" w:hAnsi="Times New Roman" w:cs="Times New Roman"/>
          <w:sz w:val="24"/>
        </w:rPr>
        <w:t>Шарошкин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Александр Владимирович – консультант-эксперт комиссии</w:t>
      </w:r>
    </w:p>
    <w:p w14:paraId="7906808A" w14:textId="77777777" w:rsidR="003C6B3F" w:rsidRPr="00C041CE" w:rsidRDefault="003C6B3F" w:rsidP="003C6B3F">
      <w:pPr>
        <w:numPr>
          <w:ilvl w:val="0"/>
          <w:numId w:val="1"/>
        </w:numPr>
        <w:spacing w:after="11" w:line="240" w:lineRule="auto"/>
        <w:ind w:hanging="24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Башарова Аида </w:t>
      </w:r>
      <w:proofErr w:type="spellStart"/>
      <w:r>
        <w:rPr>
          <w:rFonts w:ascii="Times New Roman" w:eastAsia="Times New Roman" w:hAnsi="Times New Roman" w:cs="Times New Roman"/>
          <w:sz w:val="24"/>
        </w:rPr>
        <w:t>Радиковна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 - кандидат в консультанты-эксперты комиссии</w:t>
      </w:r>
    </w:p>
    <w:p w14:paraId="32B6E069" w14:textId="5129BFE0" w:rsidR="00CB6A95" w:rsidRDefault="00C07BF2" w:rsidP="003C6B3F">
      <w:pPr>
        <w:spacing w:after="11" w:line="269" w:lineRule="auto"/>
        <w:jc w:val="both"/>
        <w:rPr>
          <w:rFonts w:ascii="Times New Roman" w:eastAsia="Times New Roman" w:hAnsi="Times New Roman" w:cs="Times New Roman"/>
          <w:sz w:val="10"/>
        </w:rPr>
      </w:pPr>
      <w:r w:rsidRPr="00C041CE">
        <w:rPr>
          <w:rFonts w:ascii="Times New Roman" w:eastAsia="Times New Roman" w:hAnsi="Times New Roman" w:cs="Times New Roman"/>
          <w:sz w:val="24"/>
        </w:rPr>
        <w:t xml:space="preserve">  </w:t>
      </w:r>
      <w:r>
        <w:rPr>
          <w:rFonts w:ascii="Times New Roman" w:eastAsia="Times New Roman" w:hAnsi="Times New Roman" w:cs="Times New Roman"/>
          <w:sz w:val="10"/>
        </w:rPr>
        <w:t xml:space="preserve"> </w:t>
      </w:r>
    </w:p>
    <w:p w14:paraId="16F79419" w14:textId="48B2E165" w:rsidR="003C6B3F" w:rsidRPr="003C6B3F" w:rsidRDefault="003C6B3F" w:rsidP="003C6B3F">
      <w:pPr>
        <w:spacing w:after="0" w:line="281" w:lineRule="auto"/>
        <w:ind w:left="10" w:firstLine="41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6B3F">
        <w:rPr>
          <w:rFonts w:ascii="Times New Roman" w:hAnsi="Times New Roman" w:cs="Times New Roman"/>
          <w:sz w:val="24"/>
          <w:szCs w:val="24"/>
          <w:u w:val="single" w:color="000000"/>
        </w:rPr>
        <w:t>Группа общественного контроля провела визуальный осмотр</w:t>
      </w:r>
      <w:r w:rsidRPr="003C6B3F">
        <w:rPr>
          <w:rFonts w:ascii="Times New Roman" w:hAnsi="Times New Roman" w:cs="Times New Roman"/>
          <w:sz w:val="24"/>
          <w:szCs w:val="24"/>
        </w:rPr>
        <w:t xml:space="preserve"> </w:t>
      </w:r>
      <w:r w:rsidRPr="003C6B3F">
        <w:rPr>
          <w:rFonts w:ascii="Times New Roman" w:hAnsi="Times New Roman" w:cs="Times New Roman"/>
          <w:color w:val="222222"/>
          <w:sz w:val="24"/>
          <w:szCs w:val="24"/>
        </w:rPr>
        <w:t xml:space="preserve">оказания услуг по обращению с ТКО на территории </w:t>
      </w:r>
      <w:proofErr w:type="spellStart"/>
      <w:r w:rsidRPr="003C6B3F">
        <w:rPr>
          <w:rFonts w:ascii="Times New Roman" w:hAnsi="Times New Roman" w:cs="Times New Roman"/>
          <w:color w:val="222222"/>
          <w:sz w:val="24"/>
          <w:szCs w:val="24"/>
        </w:rPr>
        <w:t>г.о</w:t>
      </w:r>
      <w:proofErr w:type="gramStart"/>
      <w:r w:rsidRPr="003C6B3F">
        <w:rPr>
          <w:rFonts w:ascii="Times New Roman" w:hAnsi="Times New Roman" w:cs="Times New Roman"/>
          <w:color w:val="222222"/>
          <w:sz w:val="24"/>
          <w:szCs w:val="24"/>
        </w:rPr>
        <w:t>.К</w:t>
      </w:r>
      <w:proofErr w:type="gramEnd"/>
      <w:r w:rsidRPr="003C6B3F">
        <w:rPr>
          <w:rFonts w:ascii="Times New Roman" w:hAnsi="Times New Roman" w:cs="Times New Roman"/>
          <w:color w:val="222222"/>
          <w:sz w:val="24"/>
          <w:szCs w:val="24"/>
        </w:rPr>
        <w:t>оролев</w:t>
      </w:r>
      <w:proofErr w:type="spellEnd"/>
      <w:r w:rsidRPr="003C6B3F">
        <w:rPr>
          <w:rFonts w:ascii="Times New Roman" w:hAnsi="Times New Roman" w:cs="Times New Roman"/>
          <w:sz w:val="24"/>
          <w:szCs w:val="24"/>
        </w:rPr>
        <w:t xml:space="preserve"> </w:t>
      </w:r>
      <w:r w:rsidRPr="003C6B3F">
        <w:rPr>
          <w:rFonts w:ascii="Times New Roman" w:hAnsi="Times New Roman" w:cs="Times New Roman"/>
          <w:color w:val="222222"/>
          <w:sz w:val="24"/>
          <w:szCs w:val="24"/>
        </w:rPr>
        <w:t xml:space="preserve">региональным оператором ООО «Сергиево-Посадский региональный оператор» по вывозу ТКО </w:t>
      </w:r>
      <w:r w:rsidRPr="003C6B3F">
        <w:rPr>
          <w:rFonts w:ascii="Times New Roman" w:hAnsi="Times New Roman" w:cs="Times New Roman"/>
          <w:sz w:val="24"/>
          <w:szCs w:val="24"/>
        </w:rPr>
        <w:t xml:space="preserve">с КП, размещенных </w:t>
      </w:r>
      <w:r w:rsidRPr="003C6B3F">
        <w:rPr>
          <w:rFonts w:ascii="Times New Roman" w:eastAsia="Times New Roman" w:hAnsi="Times New Roman" w:cs="Times New Roman"/>
          <w:sz w:val="24"/>
          <w:szCs w:val="24"/>
        </w:rPr>
        <w:t xml:space="preserve">на пресечении </w:t>
      </w:r>
      <w:r w:rsidRPr="003C6B3F">
        <w:rPr>
          <w:rFonts w:ascii="Times New Roman" w:hAnsi="Times New Roman" w:cs="Times New Roman"/>
          <w:sz w:val="24"/>
          <w:szCs w:val="24"/>
        </w:rPr>
        <w:t>ул. Пушкин</w:t>
      </w:r>
      <w:r w:rsidRPr="003C6B3F">
        <w:rPr>
          <w:rFonts w:ascii="Times New Roman" w:hAnsi="Times New Roman" w:cs="Times New Roman"/>
          <w:sz w:val="24"/>
          <w:szCs w:val="24"/>
        </w:rPr>
        <w:t>а</w:t>
      </w:r>
      <w:r w:rsidRPr="003C6B3F">
        <w:rPr>
          <w:rFonts w:ascii="Times New Roman" w:hAnsi="Times New Roman" w:cs="Times New Roman"/>
          <w:sz w:val="24"/>
          <w:szCs w:val="24"/>
        </w:rPr>
        <w:t xml:space="preserve"> и ул. Чайковского д.3а </w:t>
      </w:r>
    </w:p>
    <w:p w14:paraId="30FF0367" w14:textId="77777777" w:rsidR="00CB6A95" w:rsidRDefault="00C07BF2" w:rsidP="003C6B3F">
      <w:pPr>
        <w:spacing w:before="120" w:after="120"/>
        <w:ind w:left="295" w:hanging="11"/>
      </w:pPr>
      <w:r>
        <w:rPr>
          <w:rFonts w:ascii="Times New Roman" w:eastAsia="Times New Roman" w:hAnsi="Times New Roman" w:cs="Times New Roman"/>
          <w:sz w:val="24"/>
          <w:u w:val="single" w:color="000000"/>
        </w:rPr>
        <w:t>Осмотр показал:</w:t>
      </w:r>
      <w:r>
        <w:rPr>
          <w:rFonts w:ascii="Times New Roman" w:eastAsia="Times New Roman" w:hAnsi="Times New Roman" w:cs="Times New Roman"/>
          <w:sz w:val="24"/>
        </w:rPr>
        <w:t xml:space="preserve">   </w:t>
      </w:r>
    </w:p>
    <w:tbl>
      <w:tblPr>
        <w:tblStyle w:val="TableGrid"/>
        <w:tblW w:w="8812" w:type="dxa"/>
        <w:tblInd w:w="540" w:type="dxa"/>
        <w:tblCellMar>
          <w:top w:w="15" w:type="dxa"/>
          <w:left w:w="106" w:type="dxa"/>
          <w:right w:w="70" w:type="dxa"/>
        </w:tblCellMar>
        <w:tblLook w:val="04A0" w:firstRow="1" w:lastRow="0" w:firstColumn="1" w:lastColumn="0" w:noHBand="0" w:noVBand="1"/>
      </w:tblPr>
      <w:tblGrid>
        <w:gridCol w:w="434"/>
        <w:gridCol w:w="3442"/>
        <w:gridCol w:w="1371"/>
        <w:gridCol w:w="3565"/>
      </w:tblGrid>
      <w:tr w:rsidR="00CB6A95" w14:paraId="564055EA" w14:textId="77777777">
        <w:trPr>
          <w:trHeight w:val="470"/>
        </w:trPr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25C10" w14:textId="77777777" w:rsidR="00CB6A95" w:rsidRDefault="00C07BF2">
            <w:pPr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№ 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29CE5" w14:textId="77777777" w:rsidR="00CB6A95" w:rsidRDefault="00C07BF2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Критерии оценки контейнерной площадки 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9B0D0" w14:textId="77777777" w:rsidR="00CB6A95" w:rsidRDefault="00C07BF2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Без нарушений 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12189" w14:textId="77777777" w:rsidR="00CB6A95" w:rsidRDefault="00C07BF2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Нарушения </w:t>
            </w:r>
          </w:p>
        </w:tc>
      </w:tr>
      <w:tr w:rsidR="00CB6A95" w14:paraId="0666342D" w14:textId="77777777">
        <w:trPr>
          <w:trHeight w:val="240"/>
        </w:trPr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CE758" w14:textId="77777777" w:rsidR="00CB6A95" w:rsidRDefault="00C07BF2">
            <w:r>
              <w:rPr>
                <w:rFonts w:ascii="Times New Roman" w:eastAsia="Times New Roman" w:hAnsi="Times New Roman" w:cs="Times New Roman"/>
                <w:sz w:val="20"/>
              </w:rPr>
              <w:t xml:space="preserve">1 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4060B" w14:textId="77777777" w:rsidR="00CB6A95" w:rsidRDefault="00C07BF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Наполнение баков 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89D34" w14:textId="77777777" w:rsidR="00CB6A95" w:rsidRDefault="00C07BF2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- 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39920" w14:textId="77777777" w:rsidR="00CB6A95" w:rsidRDefault="00C07BF2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Частичное </w:t>
            </w:r>
          </w:p>
        </w:tc>
      </w:tr>
      <w:tr w:rsidR="00CB6A95" w14:paraId="0F43850A" w14:textId="77777777">
        <w:trPr>
          <w:trHeight w:val="468"/>
        </w:trPr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C43C5" w14:textId="77777777" w:rsidR="00CB6A95" w:rsidRDefault="00C07BF2">
            <w:r>
              <w:rPr>
                <w:rFonts w:ascii="Times New Roman" w:eastAsia="Times New Roman" w:hAnsi="Times New Roman" w:cs="Times New Roman"/>
                <w:sz w:val="20"/>
              </w:rPr>
              <w:t xml:space="preserve">2 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0907F" w14:textId="77777777" w:rsidR="00CB6A95" w:rsidRDefault="00C07BF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Санитарное состояние 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406E5" w14:textId="77777777" w:rsidR="00CB6A95" w:rsidRDefault="00C07BF2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- 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93FDC" w14:textId="545ADE6C" w:rsidR="00CB6A95" w:rsidRDefault="00C07BF2" w:rsidP="003C6B3F">
            <w:pPr>
              <w:ind w:left="751" w:right="79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 w:rsidR="000C5BD0">
              <w:rPr>
                <w:rFonts w:ascii="Times New Roman" w:eastAsia="Times New Roman" w:hAnsi="Times New Roman" w:cs="Times New Roman"/>
                <w:sz w:val="20"/>
              </w:rPr>
              <w:t>Не соответствует нормам</w:t>
            </w:r>
            <w:r w:rsidR="003C6B3F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proofErr w:type="spellStart"/>
            <w:r w:rsidR="003C6B3F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="002B2F58">
              <w:rPr>
                <w:rFonts w:ascii="Times New Roman" w:eastAsia="Times New Roman" w:hAnsi="Times New Roman" w:cs="Times New Roman"/>
                <w:sz w:val="20"/>
              </w:rPr>
              <w:t>ан</w:t>
            </w:r>
            <w:r w:rsidR="003C6B3F">
              <w:rPr>
                <w:rFonts w:ascii="Times New Roman" w:eastAsia="Times New Roman" w:hAnsi="Times New Roman" w:cs="Times New Roman"/>
                <w:sz w:val="20"/>
              </w:rPr>
              <w:t>П</w:t>
            </w:r>
            <w:r w:rsidR="002B2F58">
              <w:rPr>
                <w:rFonts w:ascii="Times New Roman" w:eastAsia="Times New Roman" w:hAnsi="Times New Roman" w:cs="Times New Roman"/>
                <w:sz w:val="20"/>
              </w:rPr>
              <w:t>ина</w:t>
            </w:r>
            <w:proofErr w:type="spellEnd"/>
          </w:p>
        </w:tc>
      </w:tr>
      <w:tr w:rsidR="00CB6A95" w14:paraId="7CDB874F" w14:textId="77777777">
        <w:trPr>
          <w:trHeight w:val="470"/>
        </w:trPr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377E4" w14:textId="77777777" w:rsidR="00CB6A95" w:rsidRDefault="00C07BF2">
            <w:r>
              <w:rPr>
                <w:rFonts w:ascii="Times New Roman" w:eastAsia="Times New Roman" w:hAnsi="Times New Roman" w:cs="Times New Roman"/>
                <w:sz w:val="20"/>
              </w:rPr>
              <w:t xml:space="preserve">3 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B3370" w14:textId="77777777" w:rsidR="00CB6A95" w:rsidRDefault="00C07BF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Ограждение с крышей (серые баки под крышей)  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111ED" w14:textId="77777777" w:rsidR="00CB6A95" w:rsidRDefault="00C07BF2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да 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97A75" w14:textId="77777777" w:rsidR="00CB6A95" w:rsidRDefault="000C5BD0" w:rsidP="000C5BD0">
            <w:r>
              <w:t xml:space="preserve">                              -</w:t>
            </w:r>
          </w:p>
        </w:tc>
      </w:tr>
      <w:tr w:rsidR="00CB6A95" w14:paraId="443BC7FB" w14:textId="77777777">
        <w:trPr>
          <w:trHeight w:val="240"/>
        </w:trPr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2D35E" w14:textId="77777777" w:rsidR="00CB6A95" w:rsidRDefault="00C07BF2">
            <w:r>
              <w:rPr>
                <w:rFonts w:ascii="Times New Roman" w:eastAsia="Times New Roman" w:hAnsi="Times New Roman" w:cs="Times New Roman"/>
                <w:sz w:val="20"/>
              </w:rPr>
              <w:t xml:space="preserve">4 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385C0" w14:textId="77777777" w:rsidR="00CB6A95" w:rsidRDefault="00C07BF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Твёрдое покрытие площадки 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F1753" w14:textId="77777777" w:rsidR="00CB6A95" w:rsidRDefault="00CE2363">
            <w:pPr>
              <w:ind w:right="35"/>
              <w:jc w:val="center"/>
            </w:pPr>
            <w:r>
              <w:t>-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EBFAA" w14:textId="77777777" w:rsidR="00CB6A95" w:rsidRDefault="00CE2363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Частичное </w:t>
            </w:r>
          </w:p>
        </w:tc>
      </w:tr>
      <w:tr w:rsidR="00CB6A95" w14:paraId="7466FF04" w14:textId="77777777">
        <w:trPr>
          <w:trHeight w:val="471"/>
        </w:trPr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3BF40" w14:textId="77777777" w:rsidR="00CB6A95" w:rsidRDefault="00C07BF2">
            <w:r>
              <w:rPr>
                <w:rFonts w:ascii="Times New Roman" w:eastAsia="Times New Roman" w:hAnsi="Times New Roman" w:cs="Times New Roman"/>
                <w:sz w:val="20"/>
              </w:rPr>
              <w:t xml:space="preserve">5 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CD6A3" w14:textId="77777777" w:rsidR="00CB6A95" w:rsidRDefault="00C07BF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Наличие серых/синих контейнеров (количество) 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303A0" w14:textId="77777777" w:rsidR="00CB6A95" w:rsidRDefault="00B447F1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3</w:t>
            </w:r>
            <w:r w:rsidR="00C07BF2">
              <w:rPr>
                <w:rFonts w:ascii="Times New Roman" w:eastAsia="Times New Roman" w:hAnsi="Times New Roman" w:cs="Times New Roman"/>
                <w:sz w:val="20"/>
              </w:rPr>
              <w:t xml:space="preserve">  /</w:t>
            </w: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  <w:r w:rsidR="00C07BF2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F1E37" w14:textId="77777777" w:rsidR="00CB6A95" w:rsidRDefault="00CB6A95">
            <w:pPr>
              <w:ind w:right="40"/>
              <w:jc w:val="center"/>
            </w:pPr>
          </w:p>
        </w:tc>
      </w:tr>
      <w:tr w:rsidR="00CB6A95" w14:paraId="26D3F754" w14:textId="77777777">
        <w:trPr>
          <w:trHeight w:val="470"/>
        </w:trPr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230E5" w14:textId="77777777" w:rsidR="00CB6A95" w:rsidRDefault="00C07BF2"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6 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A7F29" w14:textId="77777777" w:rsidR="00CB6A95" w:rsidRDefault="00C07BF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Наличие контейнера под РСО (синяя сетка) 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D03B0" w14:textId="77777777" w:rsidR="00CB6A95" w:rsidRDefault="00CE2363">
            <w:pPr>
              <w:ind w:right="38"/>
              <w:jc w:val="center"/>
            </w:pPr>
            <w:r>
              <w:t>да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34ED4" w14:textId="77777777" w:rsidR="00CB6A95" w:rsidRDefault="00CB6A95">
            <w:pPr>
              <w:ind w:right="40"/>
              <w:jc w:val="center"/>
            </w:pPr>
          </w:p>
        </w:tc>
      </w:tr>
      <w:tr w:rsidR="00CB6A95" w14:paraId="5471F788" w14:textId="77777777">
        <w:trPr>
          <w:trHeight w:val="471"/>
        </w:trPr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422F7" w14:textId="77777777" w:rsidR="00CB6A95" w:rsidRDefault="00C07BF2">
            <w:r>
              <w:rPr>
                <w:rFonts w:ascii="Times New Roman" w:eastAsia="Times New Roman" w:hAnsi="Times New Roman" w:cs="Times New Roman"/>
                <w:sz w:val="20"/>
              </w:rPr>
              <w:t xml:space="preserve">7 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E2236" w14:textId="77777777" w:rsidR="00CB6A95" w:rsidRDefault="00C07BF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График вывоза и контактный телефон 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37292" w14:textId="77777777" w:rsidR="00CB6A95" w:rsidRDefault="009F7473">
            <w:pPr>
              <w:ind w:right="2"/>
              <w:jc w:val="center"/>
            </w:pPr>
            <w:r>
              <w:t>да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F15BF" w14:textId="77777777" w:rsidR="00CB6A95" w:rsidRDefault="00CB6A95">
            <w:pPr>
              <w:ind w:right="4"/>
              <w:jc w:val="center"/>
            </w:pPr>
          </w:p>
        </w:tc>
      </w:tr>
      <w:tr w:rsidR="00CB6A95" w14:paraId="72B9D304" w14:textId="77777777">
        <w:trPr>
          <w:trHeight w:val="470"/>
        </w:trPr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2109F" w14:textId="77777777" w:rsidR="00CB6A95" w:rsidRDefault="00C07BF2">
            <w:r>
              <w:rPr>
                <w:rFonts w:ascii="Times New Roman" w:eastAsia="Times New Roman" w:hAnsi="Times New Roman" w:cs="Times New Roman"/>
                <w:sz w:val="20"/>
              </w:rPr>
              <w:t xml:space="preserve">8 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4730A" w14:textId="77777777" w:rsidR="00CB6A95" w:rsidRDefault="00C07BF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Информирование (наклейки на баках как сортировать) 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E00D9" w14:textId="77777777" w:rsidR="00CB6A95" w:rsidRDefault="00C07BF2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- 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38A34" w14:textId="77777777" w:rsidR="00CB6A95" w:rsidRDefault="00C07BF2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Отсутствует </w:t>
            </w:r>
          </w:p>
        </w:tc>
      </w:tr>
      <w:tr w:rsidR="00CB6A95" w14:paraId="22411F21" w14:textId="77777777">
        <w:trPr>
          <w:trHeight w:val="1162"/>
        </w:trPr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13065" w14:textId="77777777" w:rsidR="00CB6A95" w:rsidRDefault="00C07BF2">
            <w:r>
              <w:rPr>
                <w:rFonts w:ascii="Times New Roman" w:eastAsia="Times New Roman" w:hAnsi="Times New Roman" w:cs="Times New Roman"/>
                <w:sz w:val="20"/>
              </w:rPr>
              <w:t xml:space="preserve">9 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A7AEB" w14:textId="77777777" w:rsidR="00CB6A95" w:rsidRDefault="00C07BF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Наличие крупногабаритного мусора 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A563F" w14:textId="77777777" w:rsidR="00CB6A95" w:rsidRDefault="00C07BF2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- 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B96A9" w14:textId="77777777" w:rsidR="00CB6A95" w:rsidRDefault="00C07BF2">
            <w:pPr>
              <w:spacing w:after="15"/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КГМ навален: </w:t>
            </w:r>
          </w:p>
          <w:p w14:paraId="777FC12F" w14:textId="77777777" w:rsidR="00CB6A95" w:rsidRDefault="00C07BF2">
            <w:pPr>
              <w:numPr>
                <w:ilvl w:val="0"/>
                <w:numId w:val="6"/>
              </w:numPr>
              <w:spacing w:after="17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рядом с КП; </w:t>
            </w:r>
          </w:p>
          <w:p w14:paraId="7B232893" w14:textId="7B4CD20C" w:rsidR="00CB6A95" w:rsidRDefault="00C07BF2">
            <w:pPr>
              <w:numPr>
                <w:ilvl w:val="0"/>
                <w:numId w:val="6"/>
              </w:numPr>
              <w:spacing w:after="19"/>
            </w:pPr>
            <w:r>
              <w:rPr>
                <w:rFonts w:ascii="Times New Roman" w:eastAsia="Times New Roman" w:hAnsi="Times New Roman" w:cs="Times New Roman"/>
                <w:sz w:val="20"/>
              </w:rPr>
              <w:t>на газоне с</w:t>
            </w:r>
            <w:r w:rsidR="009F7473">
              <w:rPr>
                <w:rFonts w:ascii="Times New Roman" w:eastAsia="Times New Roman" w:hAnsi="Times New Roman" w:cs="Times New Roman"/>
                <w:sz w:val="20"/>
              </w:rPr>
              <w:t>лев</w:t>
            </w:r>
            <w:r w:rsidR="00E12554">
              <w:rPr>
                <w:rFonts w:ascii="Times New Roman" w:eastAsia="Times New Roman" w:hAnsi="Times New Roman" w:cs="Times New Roman"/>
                <w:sz w:val="20"/>
              </w:rPr>
              <w:t>а</w:t>
            </w:r>
            <w:r w:rsidR="009F7473">
              <w:rPr>
                <w:rFonts w:ascii="Times New Roman" w:eastAsia="Times New Roman" w:hAnsi="Times New Roman" w:cs="Times New Roman"/>
                <w:sz w:val="20"/>
              </w:rPr>
              <w:t xml:space="preserve"> от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КП;  </w:t>
            </w:r>
          </w:p>
          <w:p w14:paraId="0ED87D07" w14:textId="77777777" w:rsidR="00CB6A95" w:rsidRDefault="009F7473" w:rsidP="009F7473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-            </w:t>
            </w:r>
            <w:r w:rsidR="00C07BF2">
              <w:rPr>
                <w:rFonts w:ascii="Times New Roman" w:eastAsia="Times New Roman" w:hAnsi="Times New Roman" w:cs="Times New Roman"/>
                <w:sz w:val="20"/>
              </w:rPr>
              <w:t xml:space="preserve"> навален на проезжей части дороги по </w:t>
            </w:r>
            <w:proofErr w:type="spellStart"/>
            <w:r w:rsidR="00C07BF2">
              <w:rPr>
                <w:rFonts w:ascii="Times New Roman" w:eastAsia="Times New Roman" w:hAnsi="Times New Roman" w:cs="Times New Roman"/>
                <w:sz w:val="20"/>
              </w:rPr>
              <w:t>ул.</w:t>
            </w:r>
            <w:r w:rsidR="00B447F1">
              <w:rPr>
                <w:rFonts w:ascii="Times New Roman" w:eastAsia="Times New Roman" w:hAnsi="Times New Roman" w:cs="Times New Roman"/>
                <w:sz w:val="20"/>
              </w:rPr>
              <w:t>Чайковского</w:t>
            </w:r>
            <w:proofErr w:type="spellEnd"/>
            <w:r w:rsidR="00B447F1">
              <w:rPr>
                <w:rFonts w:ascii="Times New Roman" w:eastAsia="Times New Roman" w:hAnsi="Times New Roman" w:cs="Times New Roman"/>
                <w:sz w:val="20"/>
              </w:rPr>
              <w:t xml:space="preserve"> д 3а</w:t>
            </w:r>
            <w:r w:rsidR="00C07BF2">
              <w:rPr>
                <w:rFonts w:ascii="Times New Roman" w:eastAsia="Times New Roman" w:hAnsi="Times New Roman" w:cs="Times New Roman"/>
                <w:sz w:val="20"/>
              </w:rPr>
              <w:t xml:space="preserve">. </w:t>
            </w:r>
          </w:p>
        </w:tc>
      </w:tr>
    </w:tbl>
    <w:p w14:paraId="7F38C212" w14:textId="097F1EB1" w:rsidR="00CB6A95" w:rsidRDefault="00CB6A95">
      <w:pPr>
        <w:spacing w:after="169"/>
        <w:ind w:left="427"/>
      </w:pPr>
    </w:p>
    <w:p w14:paraId="3F7A1AFC" w14:textId="77777777" w:rsidR="00CB6A95" w:rsidRDefault="00C07BF2">
      <w:pPr>
        <w:spacing w:after="25"/>
        <w:ind w:left="422" w:hanging="10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Группа общественного контроля предлагает</w:t>
      </w:r>
      <w:r>
        <w:rPr>
          <w:rFonts w:ascii="Times New Roman" w:eastAsia="Times New Roman" w:hAnsi="Times New Roman" w:cs="Times New Roman"/>
          <w:b/>
          <w:sz w:val="24"/>
          <w:u w:val="single" w:color="000000"/>
        </w:rPr>
        <w:t>: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6DA7A566" w14:textId="77777777" w:rsidR="00E12554" w:rsidRPr="007508B6" w:rsidRDefault="00E12554" w:rsidP="00E12554">
      <w:pPr>
        <w:pStyle w:val="a3"/>
        <w:spacing w:after="13" w:line="270" w:lineRule="auto"/>
        <w:ind w:left="762"/>
        <w:jc w:val="both"/>
      </w:pPr>
      <w:r w:rsidRPr="007508B6">
        <w:rPr>
          <w:rFonts w:ascii="Times New Roman" w:eastAsia="Times New Roman" w:hAnsi="Times New Roman" w:cs="Times New Roman"/>
          <w:color w:val="222222"/>
          <w:sz w:val="24"/>
        </w:rPr>
        <w:t>ООО «Сергиево-Посадск</w:t>
      </w:r>
      <w:r>
        <w:rPr>
          <w:rFonts w:ascii="Times New Roman" w:eastAsia="Times New Roman" w:hAnsi="Times New Roman" w:cs="Times New Roman"/>
          <w:color w:val="222222"/>
          <w:sz w:val="24"/>
        </w:rPr>
        <w:t>ому региональному оператору</w:t>
      </w:r>
      <w:r w:rsidRPr="007508B6">
        <w:rPr>
          <w:rFonts w:ascii="Times New Roman" w:eastAsia="Times New Roman" w:hAnsi="Times New Roman" w:cs="Times New Roman"/>
          <w:color w:val="222222"/>
          <w:sz w:val="24"/>
        </w:rPr>
        <w:t>»</w:t>
      </w:r>
      <w:r>
        <w:rPr>
          <w:rFonts w:ascii="Times New Roman" w:eastAsia="Times New Roman" w:hAnsi="Times New Roman" w:cs="Times New Roman"/>
          <w:color w:val="222222"/>
          <w:sz w:val="24"/>
        </w:rPr>
        <w:t>:</w:t>
      </w:r>
    </w:p>
    <w:p w14:paraId="53811B63" w14:textId="3AAAB7F4" w:rsidR="00E12554" w:rsidRPr="007508B6" w:rsidRDefault="00E12554" w:rsidP="00E12554">
      <w:pPr>
        <w:numPr>
          <w:ilvl w:val="0"/>
          <w:numId w:val="4"/>
        </w:numPr>
        <w:spacing w:after="13" w:line="270" w:lineRule="auto"/>
        <w:ind w:firstLine="417"/>
        <w:jc w:val="both"/>
        <w:rPr>
          <w:rFonts w:ascii="Times New Roman" w:hAnsi="Times New Roman" w:cs="Times New Roman"/>
          <w:sz w:val="24"/>
          <w:szCs w:val="24"/>
        </w:rPr>
      </w:pPr>
      <w:r w:rsidRPr="007508B6">
        <w:rPr>
          <w:rFonts w:ascii="Times New Roman" w:eastAsia="Times New Roman" w:hAnsi="Times New Roman" w:cs="Times New Roman"/>
          <w:color w:val="222222"/>
          <w:sz w:val="24"/>
        </w:rPr>
        <w:t xml:space="preserve"> </w:t>
      </w:r>
      <w:r w:rsidRPr="007508B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в срок до конца мая 2019 года привести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территорию у </w:t>
      </w:r>
      <w:r w:rsidRPr="007508B6">
        <w:rPr>
          <w:rFonts w:ascii="Times New Roman" w:eastAsia="Times New Roman" w:hAnsi="Times New Roman" w:cs="Times New Roman"/>
          <w:color w:val="222222"/>
          <w:sz w:val="24"/>
          <w:szCs w:val="24"/>
        </w:rPr>
        <w:t>контейнерн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ой</w:t>
      </w:r>
      <w:r w:rsidRPr="007508B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площадк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и</w:t>
      </w:r>
      <w:r w:rsidRPr="007508B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в надлежащее состояние и проводить её обслуживание системно и </w:t>
      </w:r>
      <w:proofErr w:type="gramStart"/>
      <w:r w:rsidRPr="007508B6">
        <w:rPr>
          <w:rFonts w:ascii="Times New Roman" w:eastAsia="Times New Roman" w:hAnsi="Times New Roman" w:cs="Times New Roman"/>
          <w:color w:val="222222"/>
          <w:sz w:val="24"/>
          <w:szCs w:val="24"/>
        </w:rPr>
        <w:t>согласно требований</w:t>
      </w:r>
      <w:proofErr w:type="gramEnd"/>
      <w:r w:rsidRPr="007508B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действующего законодательства;  </w:t>
      </w:r>
    </w:p>
    <w:p w14:paraId="163C799D" w14:textId="77777777" w:rsidR="00E12554" w:rsidRPr="007508B6" w:rsidRDefault="00E12554" w:rsidP="00E12554">
      <w:pPr>
        <w:spacing w:after="13" w:line="270" w:lineRule="auto"/>
        <w:ind w:firstLine="402"/>
        <w:jc w:val="both"/>
        <w:rPr>
          <w:rFonts w:ascii="Times New Roman" w:hAnsi="Times New Roman" w:cs="Times New Roman"/>
          <w:sz w:val="24"/>
          <w:szCs w:val="24"/>
        </w:rPr>
      </w:pPr>
    </w:p>
    <w:p w14:paraId="2912453E" w14:textId="77777777" w:rsidR="00E12554" w:rsidRPr="007508B6" w:rsidRDefault="00E12554" w:rsidP="00E12554">
      <w:pPr>
        <w:spacing w:after="13" w:line="270" w:lineRule="auto"/>
        <w:ind w:left="-15" w:firstLine="417"/>
        <w:jc w:val="both"/>
        <w:rPr>
          <w:rFonts w:ascii="Times New Roman" w:hAnsi="Times New Roman" w:cs="Times New Roman"/>
          <w:sz w:val="24"/>
          <w:szCs w:val="24"/>
        </w:rPr>
      </w:pPr>
      <w:r w:rsidRPr="007508B6">
        <w:rPr>
          <w:rFonts w:ascii="Times New Roman" w:eastAsia="Times New Roman" w:hAnsi="Times New Roman" w:cs="Times New Roman"/>
          <w:sz w:val="24"/>
          <w:szCs w:val="24"/>
        </w:rPr>
        <w:t xml:space="preserve">Совместно с Общественной палатой </w:t>
      </w:r>
      <w:proofErr w:type="spellStart"/>
      <w:r w:rsidRPr="007508B6">
        <w:rPr>
          <w:rFonts w:ascii="Times New Roman" w:eastAsia="Times New Roman" w:hAnsi="Times New Roman" w:cs="Times New Roman"/>
          <w:sz w:val="24"/>
          <w:szCs w:val="24"/>
        </w:rPr>
        <w:t>г.о</w:t>
      </w:r>
      <w:proofErr w:type="gramStart"/>
      <w:r w:rsidRPr="007508B6">
        <w:rPr>
          <w:rFonts w:ascii="Times New Roman" w:eastAsia="Times New Roman" w:hAnsi="Times New Roman" w:cs="Times New Roman"/>
          <w:sz w:val="24"/>
          <w:szCs w:val="24"/>
        </w:rPr>
        <w:t>.К</w:t>
      </w:r>
      <w:proofErr w:type="gramEnd"/>
      <w:r w:rsidRPr="007508B6">
        <w:rPr>
          <w:rFonts w:ascii="Times New Roman" w:eastAsia="Times New Roman" w:hAnsi="Times New Roman" w:cs="Times New Roman"/>
          <w:sz w:val="24"/>
          <w:szCs w:val="24"/>
        </w:rPr>
        <w:t>оролев</w:t>
      </w:r>
      <w:proofErr w:type="spellEnd"/>
      <w:r w:rsidRPr="007508B6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7508B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ООО «Сергиево-Посадский региональный оператор» </w:t>
      </w:r>
      <w:r w:rsidRPr="007508B6">
        <w:rPr>
          <w:rFonts w:ascii="Times New Roman" w:eastAsia="Times New Roman" w:hAnsi="Times New Roman" w:cs="Times New Roman"/>
          <w:sz w:val="24"/>
          <w:szCs w:val="24"/>
        </w:rPr>
        <w:t>провести круглый стол на предмет урегулирования недостатков</w:t>
      </w:r>
      <w:r w:rsidRPr="007508B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. </w:t>
      </w:r>
    </w:p>
    <w:p w14:paraId="6CC915A9" w14:textId="77777777" w:rsidR="00E12554" w:rsidRDefault="00E12554">
      <w:pPr>
        <w:spacing w:after="25"/>
        <w:ind w:left="422" w:hanging="10"/>
      </w:pPr>
    </w:p>
    <w:p w14:paraId="0823D344" w14:textId="799A7C83" w:rsidR="00E12554" w:rsidRPr="007508B6" w:rsidRDefault="00E12554" w:rsidP="00E12554">
      <w:pPr>
        <w:spacing w:after="13" w:line="270" w:lineRule="auto"/>
        <w:ind w:firstLine="402"/>
        <w:jc w:val="both"/>
        <w:rPr>
          <w:rFonts w:ascii="Times New Roman" w:hAnsi="Times New Roman" w:cs="Times New Roman"/>
          <w:sz w:val="24"/>
          <w:szCs w:val="24"/>
        </w:rPr>
      </w:pPr>
      <w:r w:rsidRPr="007508B6">
        <w:rPr>
          <w:rFonts w:ascii="Times New Roman" w:hAnsi="Times New Roman" w:cs="Times New Roman"/>
          <w:sz w:val="24"/>
          <w:szCs w:val="24"/>
        </w:rPr>
        <w:t xml:space="preserve">АКТ общественного мониторинга будет направлен в адрес </w:t>
      </w:r>
      <w:r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Королев </w:t>
      </w:r>
      <w:proofErr w:type="gramStart"/>
      <w:r>
        <w:rPr>
          <w:rFonts w:ascii="Times New Roman" w:hAnsi="Times New Roman" w:cs="Times New Roman"/>
          <w:sz w:val="24"/>
          <w:szCs w:val="24"/>
        </w:rPr>
        <w:t>и ООО</w:t>
      </w:r>
      <w:proofErr w:type="gramEnd"/>
      <w:r w:rsidRPr="007508B6">
        <w:rPr>
          <w:rFonts w:ascii="Times New Roman" w:hAnsi="Times New Roman" w:cs="Times New Roman"/>
          <w:sz w:val="24"/>
          <w:szCs w:val="24"/>
        </w:rPr>
        <w:t xml:space="preserve"> «Сергиево-Посадский региональный оператор»</w:t>
      </w:r>
    </w:p>
    <w:p w14:paraId="616C95AB" w14:textId="77777777" w:rsidR="00E12554" w:rsidRPr="007508B6" w:rsidRDefault="00E12554" w:rsidP="00E12554">
      <w:pPr>
        <w:spacing w:after="13" w:line="27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08B6">
        <w:rPr>
          <w:rFonts w:ascii="Times New Roman" w:hAnsi="Times New Roman" w:cs="Times New Roman"/>
          <w:sz w:val="24"/>
          <w:szCs w:val="24"/>
        </w:rPr>
        <w:t xml:space="preserve">Общественная палата </w:t>
      </w:r>
      <w:proofErr w:type="spellStart"/>
      <w:r w:rsidRPr="007508B6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Pr="007508B6">
        <w:rPr>
          <w:rFonts w:ascii="Times New Roman" w:hAnsi="Times New Roman" w:cs="Times New Roman"/>
          <w:sz w:val="24"/>
          <w:szCs w:val="24"/>
        </w:rPr>
        <w:t>. Королев держит вопрос на контроле и продолжит проведение мониторингов санитарного состояния территорий города.</w:t>
      </w:r>
    </w:p>
    <w:p w14:paraId="1DB6A348" w14:textId="77777777" w:rsidR="00E12554" w:rsidRDefault="00E12554" w:rsidP="00E12554">
      <w:pPr>
        <w:spacing w:after="0"/>
        <w:ind w:left="427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7508B6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 </w:t>
      </w:r>
    </w:p>
    <w:p w14:paraId="02A2B2B0" w14:textId="77777777" w:rsidR="00E12554" w:rsidRPr="007508B6" w:rsidRDefault="00E12554" w:rsidP="00E12554">
      <w:pPr>
        <w:spacing w:after="0"/>
        <w:ind w:left="4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</w:rPr>
        <w:drawing>
          <wp:anchor distT="0" distB="0" distL="114300" distR="114300" simplePos="0" relativeHeight="251659264" behindDoc="0" locked="0" layoutInCell="1" allowOverlap="1" wp14:anchorId="2A338DA9" wp14:editId="16CE57DA">
            <wp:simplePos x="0" y="0"/>
            <wp:positionH relativeFrom="column">
              <wp:posOffset>3223895</wp:posOffset>
            </wp:positionH>
            <wp:positionV relativeFrom="paragraph">
              <wp:posOffset>144780</wp:posOffset>
            </wp:positionV>
            <wp:extent cx="1382395" cy="532765"/>
            <wp:effectExtent l="0" t="0" r="8255" b="6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53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E12554" w:rsidRPr="007508B6" w14:paraId="243F447F" w14:textId="77777777" w:rsidTr="00A30983">
        <w:tc>
          <w:tcPr>
            <w:tcW w:w="4926" w:type="dxa"/>
          </w:tcPr>
          <w:p w14:paraId="36ADBFE3" w14:textId="77777777" w:rsidR="00E12554" w:rsidRPr="007508B6" w:rsidRDefault="00E12554" w:rsidP="00A30983">
            <w:pPr>
              <w:spacing w:after="13" w:line="27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</w:rPr>
              <w:t xml:space="preserve"> </w:t>
            </w:r>
            <w:proofErr w:type="gramStart"/>
            <w:r w:rsidRPr="007508B6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комиссии </w:t>
            </w:r>
            <w:r w:rsidRPr="007508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«по местному самоуправлению, работе с территориями, общественному контролю, открытости власти,  миграционной политике, межнациональным и межконфессиональным отношениям» Общественной палаты </w:t>
            </w:r>
            <w:proofErr w:type="spellStart"/>
            <w:r w:rsidRPr="007508B6">
              <w:rPr>
                <w:rFonts w:ascii="Times New Roman" w:eastAsia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7508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Королев: </w:t>
            </w:r>
            <w:proofErr w:type="gramEnd"/>
          </w:p>
        </w:tc>
        <w:tc>
          <w:tcPr>
            <w:tcW w:w="4927" w:type="dxa"/>
          </w:tcPr>
          <w:p w14:paraId="42A738EA" w14:textId="77777777" w:rsidR="00E12554" w:rsidRPr="007508B6" w:rsidRDefault="00E12554" w:rsidP="00A30983">
            <w:pPr>
              <w:spacing w:after="13" w:line="27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В.А.Романенков</w:t>
            </w:r>
            <w:proofErr w:type="spellEnd"/>
          </w:p>
        </w:tc>
      </w:tr>
    </w:tbl>
    <w:p w14:paraId="07CDD3AE" w14:textId="71195234" w:rsidR="00CB6A95" w:rsidRDefault="00CB6A95" w:rsidP="00583178">
      <w:pPr>
        <w:spacing w:after="13" w:line="270" w:lineRule="auto"/>
        <w:jc w:val="both"/>
      </w:pPr>
    </w:p>
    <w:p w14:paraId="18B24AA5" w14:textId="36A7A673" w:rsidR="00CB6A95" w:rsidRDefault="00C07BF2" w:rsidP="00E12554">
      <w:pPr>
        <w:spacing w:after="0"/>
        <w:ind w:left="427"/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 </w:t>
      </w:r>
    </w:p>
    <w:p w14:paraId="0AE648D4" w14:textId="325B01AF" w:rsidR="00CB6A95" w:rsidRDefault="0028774B" w:rsidP="00E12554">
      <w:pPr>
        <w:spacing w:after="0"/>
        <w:ind w:left="-1" w:right="90"/>
        <w:jc w:val="center"/>
      </w:pPr>
      <w:r>
        <w:rPr>
          <w:rFonts w:ascii="Times New Roman" w:eastAsia="Times New Roman" w:hAnsi="Times New Roman" w:cs="Times New Roman"/>
          <w:noProof/>
          <w:sz w:val="20"/>
        </w:rPr>
        <w:lastRenderedPageBreak/>
        <w:drawing>
          <wp:inline distT="0" distB="0" distL="0" distR="0" wp14:anchorId="39055A16" wp14:editId="08A4B907">
            <wp:extent cx="5716772" cy="4287579"/>
            <wp:effectExtent l="0" t="0" r="0" b="0"/>
            <wp:docPr id="1" name="Рисунок 1" descr="Изображение выглядит как здание, внешний, небо, доро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520_1449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986" cy="429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498ED" w14:textId="77777777" w:rsidR="00CB6A95" w:rsidRDefault="00C07BF2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CEB8081" w14:textId="3C307B02" w:rsidR="00CB6A95" w:rsidRDefault="00E12554">
      <w:pPr>
        <w:spacing w:after="0"/>
        <w:ind w:left="-1" w:right="90"/>
        <w:jc w:val="right"/>
      </w:pPr>
      <w:r>
        <w:rPr>
          <w:rFonts w:ascii="Times New Roman" w:eastAsia="Times New Roman" w:hAnsi="Times New Roman" w:cs="Times New Roman"/>
          <w:noProof/>
          <w:sz w:val="20"/>
        </w:rPr>
        <w:t xml:space="preserve"> </w:t>
      </w:r>
      <w:r w:rsidR="004B67E8">
        <w:rPr>
          <w:rFonts w:ascii="Times New Roman" w:eastAsia="Times New Roman" w:hAnsi="Times New Roman" w:cs="Times New Roman"/>
          <w:noProof/>
          <w:sz w:val="20"/>
        </w:rPr>
        <w:drawing>
          <wp:inline distT="0" distB="0" distL="0" distR="0" wp14:anchorId="427613CE" wp14:editId="579CFA05">
            <wp:extent cx="2989474" cy="3987210"/>
            <wp:effectExtent l="0" t="0" r="1905" b="0"/>
            <wp:docPr id="2" name="Рисунок 2" descr="Изображение выглядит как небо, внешний, здание, доро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520_1449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184" cy="3986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7BF2">
        <w:rPr>
          <w:rFonts w:ascii="Times New Roman" w:eastAsia="Times New Roman" w:hAnsi="Times New Roman" w:cs="Times New Roman"/>
          <w:sz w:val="20"/>
        </w:rPr>
        <w:t xml:space="preserve"> </w:t>
      </w:r>
      <w:r w:rsidR="007C29C6">
        <w:rPr>
          <w:noProof/>
        </w:rPr>
        <w:drawing>
          <wp:inline distT="0" distB="0" distL="0" distR="0" wp14:anchorId="5D8E490A" wp14:editId="4B5E74E9">
            <wp:extent cx="2995742" cy="3995572"/>
            <wp:effectExtent l="0" t="0" r="0" b="5080"/>
            <wp:docPr id="3" name="Рисунок 3" descr="Изображение выглядит как внешний, небо, здание, доро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520_1449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635" cy="400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6A95" w:rsidSect="003C6B3F">
      <w:pgSz w:w="11906" w:h="16838"/>
      <w:pgMar w:top="1134" w:right="851" w:bottom="1134" w:left="1418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2C59EF"/>
    <w:multiLevelType w:val="hybridMultilevel"/>
    <w:tmpl w:val="BAF628B0"/>
    <w:lvl w:ilvl="0" w:tplc="49F216A2">
      <w:start w:val="1"/>
      <w:numFmt w:val="bullet"/>
      <w:lvlText w:val="-"/>
      <w:lvlJc w:val="left"/>
      <w:pPr>
        <w:ind w:left="2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9C7946">
      <w:start w:val="1"/>
      <w:numFmt w:val="bullet"/>
      <w:lvlText w:val="o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E893D0">
      <w:start w:val="1"/>
      <w:numFmt w:val="bullet"/>
      <w:lvlText w:val="▪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52EFE0">
      <w:start w:val="1"/>
      <w:numFmt w:val="bullet"/>
      <w:lvlText w:val="•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8024FC">
      <w:start w:val="1"/>
      <w:numFmt w:val="bullet"/>
      <w:lvlText w:val="o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E883FE">
      <w:start w:val="1"/>
      <w:numFmt w:val="bullet"/>
      <w:lvlText w:val="▪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021534">
      <w:start w:val="1"/>
      <w:numFmt w:val="bullet"/>
      <w:lvlText w:val="•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0A5924">
      <w:start w:val="1"/>
      <w:numFmt w:val="bullet"/>
      <w:lvlText w:val="o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4A2934">
      <w:start w:val="1"/>
      <w:numFmt w:val="bullet"/>
      <w:lvlText w:val="▪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0252E45"/>
    <w:multiLevelType w:val="hybridMultilevel"/>
    <w:tmpl w:val="91CE3556"/>
    <w:lvl w:ilvl="0" w:tplc="9C90ABD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5C6966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168D38A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B06E28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22D6D2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09EF766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6C24AC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76D2EE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E63144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47A12D33"/>
    <w:multiLevelType w:val="hybridMultilevel"/>
    <w:tmpl w:val="942A7BD2"/>
    <w:lvl w:ilvl="0" w:tplc="A81CD198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DC8A44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AE645E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42EB2C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904076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7A4AEB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74AC01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850E96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28E954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D56141F"/>
    <w:multiLevelType w:val="hybridMultilevel"/>
    <w:tmpl w:val="515CA688"/>
    <w:lvl w:ilvl="0" w:tplc="356840A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DEB4B8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FA5D6E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4E38C0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2E1858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AB091A8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E2B792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A6C8D4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64EC7A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8124B9A"/>
    <w:multiLevelType w:val="hybridMultilevel"/>
    <w:tmpl w:val="55FC335A"/>
    <w:lvl w:ilvl="0" w:tplc="82B6215E">
      <w:start w:val="1"/>
      <w:numFmt w:val="decimal"/>
      <w:lvlText w:val="%1."/>
      <w:lvlJc w:val="left"/>
      <w:pPr>
        <w:ind w:left="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50EBD6C">
      <w:start w:val="1"/>
      <w:numFmt w:val="lowerLetter"/>
      <w:lvlText w:val="%2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B28BAF8">
      <w:start w:val="1"/>
      <w:numFmt w:val="lowerRoman"/>
      <w:lvlText w:val="%3"/>
      <w:lvlJc w:val="left"/>
      <w:pPr>
        <w:ind w:left="2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93AC982">
      <w:start w:val="1"/>
      <w:numFmt w:val="decimal"/>
      <w:lvlText w:val="%4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DAAFAA">
      <w:start w:val="1"/>
      <w:numFmt w:val="lowerLetter"/>
      <w:lvlText w:val="%5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6A4C5A">
      <w:start w:val="1"/>
      <w:numFmt w:val="lowerRoman"/>
      <w:lvlText w:val="%6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6F654BA">
      <w:start w:val="1"/>
      <w:numFmt w:val="decimal"/>
      <w:lvlText w:val="%7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4CBF4A">
      <w:start w:val="1"/>
      <w:numFmt w:val="lowerLetter"/>
      <w:lvlText w:val="%8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60F60A">
      <w:start w:val="1"/>
      <w:numFmt w:val="lowerRoman"/>
      <w:lvlText w:val="%9"/>
      <w:lvlJc w:val="left"/>
      <w:pPr>
        <w:ind w:left="6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7FD3136E"/>
    <w:multiLevelType w:val="hybridMultilevel"/>
    <w:tmpl w:val="2A96489C"/>
    <w:lvl w:ilvl="0" w:tplc="0B2AAB6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9AFB3A">
      <w:start w:val="1"/>
      <w:numFmt w:val="bullet"/>
      <w:lvlText w:val="o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A4C0C44">
      <w:start w:val="1"/>
      <w:numFmt w:val="bullet"/>
      <w:lvlText w:val="▪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FA90AA">
      <w:start w:val="1"/>
      <w:numFmt w:val="bullet"/>
      <w:lvlText w:val="•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0E72F2">
      <w:start w:val="1"/>
      <w:numFmt w:val="bullet"/>
      <w:lvlText w:val="o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6AA454">
      <w:start w:val="1"/>
      <w:numFmt w:val="bullet"/>
      <w:lvlText w:val="▪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BD29E0A">
      <w:start w:val="1"/>
      <w:numFmt w:val="bullet"/>
      <w:lvlText w:val="•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4A407B8">
      <w:start w:val="1"/>
      <w:numFmt w:val="bullet"/>
      <w:lvlText w:val="o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F2C3BC">
      <w:start w:val="1"/>
      <w:numFmt w:val="bullet"/>
      <w:lvlText w:val="▪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A95"/>
    <w:rsid w:val="000C5BD0"/>
    <w:rsid w:val="0028774B"/>
    <w:rsid w:val="002B2F58"/>
    <w:rsid w:val="003C6B3F"/>
    <w:rsid w:val="004525A0"/>
    <w:rsid w:val="004B67E8"/>
    <w:rsid w:val="00583178"/>
    <w:rsid w:val="006714D8"/>
    <w:rsid w:val="00677B17"/>
    <w:rsid w:val="007C29C6"/>
    <w:rsid w:val="00965C1B"/>
    <w:rsid w:val="009F7473"/>
    <w:rsid w:val="00B447F1"/>
    <w:rsid w:val="00BA79D5"/>
    <w:rsid w:val="00C041CE"/>
    <w:rsid w:val="00C07BF2"/>
    <w:rsid w:val="00CB6A95"/>
    <w:rsid w:val="00CE2363"/>
    <w:rsid w:val="00E12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E529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25"/>
      <w:ind w:left="2283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E12554"/>
    <w:pPr>
      <w:ind w:left="720"/>
      <w:contextualSpacing/>
    </w:pPr>
  </w:style>
  <w:style w:type="table" w:styleId="a4">
    <w:name w:val="Table Grid"/>
    <w:basedOn w:val="a1"/>
    <w:uiPriority w:val="39"/>
    <w:rsid w:val="00E125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12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2554"/>
    <w:rPr>
      <w:rFonts w:ascii="Tahoma" w:eastAsia="Calibri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25"/>
      <w:ind w:left="2283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E12554"/>
    <w:pPr>
      <w:ind w:left="720"/>
      <w:contextualSpacing/>
    </w:pPr>
  </w:style>
  <w:style w:type="table" w:styleId="a4">
    <w:name w:val="Table Grid"/>
    <w:basedOn w:val="a1"/>
    <w:uiPriority w:val="39"/>
    <w:rsid w:val="00E125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12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2554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518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user</cp:lastModifiedBy>
  <cp:revision>3</cp:revision>
  <cp:lastPrinted>2019-05-22T09:05:00Z</cp:lastPrinted>
  <dcterms:created xsi:type="dcterms:W3CDTF">2019-05-22T09:08:00Z</dcterms:created>
  <dcterms:modified xsi:type="dcterms:W3CDTF">2019-05-22T09:08:00Z</dcterms:modified>
</cp:coreProperties>
</file>