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14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20191C">
        <w:rPr>
          <w:rFonts w:ascii="Times New Roman" w:hAnsi="Times New Roman" w:cs="Times New Roman"/>
          <w:u w:val="single"/>
        </w:rPr>
        <w:t xml:space="preserve"> ул. Пионерская</w:t>
      </w:r>
      <w:r w:rsidR="00014E07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20191C">
        <w:rPr>
          <w:rFonts w:ascii="Times New Roman" w:hAnsi="Times New Roman" w:cs="Times New Roman"/>
          <w:u w:val="single"/>
        </w:rPr>
        <w:t>17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91C">
        <w:rPr>
          <w:rFonts w:ascii="Times New Roman" w:hAnsi="Times New Roman" w:cs="Times New Roman"/>
          <w:b/>
          <w:u w:val="single"/>
        </w:rPr>
        <w:t xml:space="preserve">г.о. Королев, ул. </w:t>
      </w:r>
      <w:proofErr w:type="gramStart"/>
      <w:r w:rsidR="0020191C">
        <w:rPr>
          <w:rFonts w:ascii="Times New Roman" w:hAnsi="Times New Roman" w:cs="Times New Roman"/>
          <w:b/>
          <w:u w:val="single"/>
        </w:rPr>
        <w:t>Пионерская</w:t>
      </w:r>
      <w:proofErr w:type="gramEnd"/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20191C">
        <w:rPr>
          <w:rFonts w:ascii="Times New Roman" w:hAnsi="Times New Roman" w:cs="Times New Roman"/>
          <w:b/>
          <w:u w:val="single"/>
        </w:rPr>
        <w:t>17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0191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0191C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0191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6D3C0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Default="0020191C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на асфальтобетонной площадке один глухой серый и один сетчатый синий контейнеры содержатся в хорошем состоянии, но объект не соответствует требованиям действующего законодательства: отсутствует ограждение. Нет водонепроницаемой крыши, нет графика вывоза мусора и т.д.</w:t>
      </w:r>
    </w:p>
    <w:p w:rsidR="00DB2A90" w:rsidRDefault="00DB2A9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4E07">
        <w:rPr>
          <w:rFonts w:ascii="Times New Roman" w:hAnsi="Times New Roman" w:cs="Times New Roman"/>
          <w:sz w:val="24"/>
          <w:szCs w:val="24"/>
        </w:rPr>
        <w:t xml:space="preserve"> контейнерах</w:t>
      </w:r>
      <w:r>
        <w:rPr>
          <w:rFonts w:ascii="Times New Roman" w:hAnsi="Times New Roman" w:cs="Times New Roman"/>
          <w:sz w:val="24"/>
          <w:szCs w:val="24"/>
        </w:rPr>
        <w:t xml:space="preserve"> нового образца, серого цве</w:t>
      </w:r>
      <w:r w:rsidR="00014E07">
        <w:rPr>
          <w:rFonts w:ascii="Times New Roman" w:hAnsi="Times New Roman" w:cs="Times New Roman"/>
          <w:sz w:val="24"/>
          <w:szCs w:val="24"/>
        </w:rPr>
        <w:t>та отсутствуют информационные наклейки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A34D67" w:rsidRDefault="00A34D67" w:rsidP="00A34D6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мониторинга составлен АКТ, который будет направлен в адрес регионального оператора.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A34D67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12CB9" wp14:editId="097D9951">
            <wp:simplePos x="0" y="0"/>
            <wp:positionH relativeFrom="column">
              <wp:posOffset>1176020</wp:posOffset>
            </wp:positionH>
            <wp:positionV relativeFrom="paragraph">
              <wp:posOffset>2540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A34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Default="00A34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4 at 14.0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4 at 14.03.4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4 at 14.03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4 at 14.03.4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67" w:rsidRDefault="00A34D67">
      <w:pPr>
        <w:rPr>
          <w:rFonts w:ascii="Times New Roman" w:hAnsi="Times New Roman" w:cs="Times New Roman"/>
          <w:sz w:val="24"/>
          <w:szCs w:val="24"/>
        </w:rPr>
      </w:pPr>
    </w:p>
    <w:p w:rsidR="00A34D67" w:rsidRPr="00B463C9" w:rsidRDefault="00A34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14 at 14.03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4 at 14.03.42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14 at 14.03.4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4 at 14.03.42 (3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4D67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34D67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CE5434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D365E-CB75-43C9-9C53-96CC757C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2019-08-15T07:14:00Z</dcterms:created>
  <dcterms:modified xsi:type="dcterms:W3CDTF">2019-08-15T07:14:00Z</dcterms:modified>
</cp:coreProperties>
</file>