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BE1AFE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B2654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5EF4C35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540A4" w:rsidRPr="00E540A4">
        <w:rPr>
          <w:rFonts w:ascii="Times New Roman" w:hAnsi="Times New Roman" w:cs="Times New Roman"/>
          <w:u w:val="single"/>
        </w:rPr>
        <w:t xml:space="preserve">ул. Мичурина, д.д.16,17.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74EB56A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E540A4" w:rsidRPr="00E540A4">
        <w:rPr>
          <w:rFonts w:ascii="Times New Roman" w:hAnsi="Times New Roman" w:cs="Times New Roman"/>
          <w:b/>
          <w:u w:val="single"/>
        </w:rPr>
        <w:t>ул. Мичурина, д.д.16,17.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F48087" w:rsidR="005B2F70" w:rsidRPr="009E46C5" w:rsidRDefault="00142BD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037B611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DF38D29" w:rsidR="005B2F70" w:rsidRPr="00243CB4" w:rsidRDefault="00142BD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2F48B1A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9B1A0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6423BC2" w:rsidR="005B2F70" w:rsidRPr="00B463C9" w:rsidRDefault="006C6ED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AD8FE27" w:rsidR="005B2F70" w:rsidRPr="005B2F70" w:rsidRDefault="00142BD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6C6E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7AE89F2" w:rsidR="005B2F70" w:rsidRPr="00243CB4" w:rsidRDefault="005F0B2C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B9685B7" w:rsidR="005B2F70" w:rsidRPr="00550C0F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28947EB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B540EC9" w:rsidR="005B2F70" w:rsidRPr="00F862C4" w:rsidRDefault="00EB265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2C82915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8184A" w14:textId="77777777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F55445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F55445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</w:t>
      </w:r>
    </w:p>
    <w:p w14:paraId="0474B2F5" w14:textId="7527F533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11 апреля был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проверен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E540A4">
        <w:rPr>
          <w:rFonts w:ascii="Times New Roman" w:hAnsi="Times New Roman" w:cs="Times New Roman"/>
          <w:sz w:val="24"/>
          <w:szCs w:val="24"/>
        </w:rPr>
        <w:t>ая</w:t>
      </w:r>
      <w:r w:rsidRPr="00F55445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 w:rsidR="00E540A4">
        <w:rPr>
          <w:rFonts w:ascii="Times New Roman" w:hAnsi="Times New Roman" w:cs="Times New Roman"/>
          <w:sz w:val="24"/>
          <w:szCs w:val="24"/>
        </w:rPr>
        <w:t>у</w:t>
      </w:r>
      <w:r w:rsidRPr="00F55445">
        <w:rPr>
          <w:rFonts w:ascii="Times New Roman" w:hAnsi="Times New Roman" w:cs="Times New Roman"/>
          <w:sz w:val="24"/>
          <w:szCs w:val="24"/>
        </w:rPr>
        <w:t xml:space="preserve"> </w:t>
      </w:r>
      <w:r w:rsidRPr="00E540A4">
        <w:rPr>
          <w:rFonts w:ascii="Times New Roman" w:hAnsi="Times New Roman" w:cs="Times New Roman"/>
          <w:b/>
          <w:bCs/>
          <w:sz w:val="24"/>
          <w:szCs w:val="24"/>
        </w:rPr>
        <w:t>ул. Мичурина, д.д.16,17</w:t>
      </w:r>
      <w:r w:rsidR="00E540A4">
        <w:rPr>
          <w:rFonts w:ascii="Times New Roman" w:hAnsi="Times New Roman" w:cs="Times New Roman"/>
          <w:sz w:val="24"/>
          <w:szCs w:val="24"/>
        </w:rPr>
        <w:t>.</w:t>
      </w:r>
    </w:p>
    <w:p w14:paraId="2317D939" w14:textId="772A1DEF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 w:rsidR="00E540A4">
        <w:rPr>
          <w:rFonts w:ascii="Times New Roman" w:hAnsi="Times New Roman" w:cs="Times New Roman"/>
          <w:sz w:val="24"/>
          <w:szCs w:val="24"/>
        </w:rPr>
        <w:t>е</w:t>
      </w:r>
      <w:r w:rsidRPr="00F55445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содержатся в неудовлетворительном состоянии.</w:t>
      </w:r>
    </w:p>
    <w:p w14:paraId="64F5337A" w14:textId="77777777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3F0A8615" w14:textId="77777777" w:rsidR="00E540A4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 xml:space="preserve">- синие сетчатые контейнеры стоят не под водонепроницаемой крышей, </w:t>
      </w:r>
    </w:p>
    <w:p w14:paraId="37C241D2" w14:textId="77777777" w:rsidR="00E540A4" w:rsidRDefault="00E540A4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5445" w:rsidRPr="00F55445">
        <w:rPr>
          <w:rFonts w:ascii="Times New Roman" w:hAnsi="Times New Roman" w:cs="Times New Roman"/>
          <w:sz w:val="24"/>
          <w:szCs w:val="24"/>
        </w:rPr>
        <w:t xml:space="preserve">серые контейнеры и бункер переполнены, нарушен график вывоза ТКО и КГМ, </w:t>
      </w:r>
    </w:p>
    <w:p w14:paraId="2DC4AC02" w14:textId="737D821E" w:rsidR="00F55445" w:rsidRDefault="00E540A4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5445" w:rsidRPr="00F55445">
        <w:rPr>
          <w:rFonts w:ascii="Times New Roman" w:hAnsi="Times New Roman" w:cs="Times New Roman"/>
          <w:sz w:val="24"/>
          <w:szCs w:val="24"/>
        </w:rPr>
        <w:t>замусорена территория мелкими бытовыми отходами и пакетами с мусором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6F29C54" w14:textId="77777777" w:rsidR="00E540A4" w:rsidRDefault="00E540A4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5445" w:rsidRPr="00F55445">
        <w:rPr>
          <w:rFonts w:ascii="Times New Roman" w:hAnsi="Times New Roman" w:cs="Times New Roman"/>
          <w:sz w:val="24"/>
          <w:szCs w:val="24"/>
        </w:rPr>
        <w:t xml:space="preserve">на контейнерных баках отсутствуют информационные наклейки. </w:t>
      </w:r>
    </w:p>
    <w:p w14:paraId="1349B693" w14:textId="77777777" w:rsidR="00E540A4" w:rsidRDefault="00E540A4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7DC5EA" w14:textId="046434C9" w:rsidR="00EB2654" w:rsidRPr="00E540A4" w:rsidRDefault="00F55445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Сергиево- Посадского регионального оператора и Управляющей компании ООО "ТЕХКОМСЕРВИС-КОСТИНО» для устранения замечаний.</w:t>
      </w:r>
    </w:p>
    <w:p w14:paraId="4709A1F5" w14:textId="77777777" w:rsidR="00EB2654" w:rsidRDefault="00EB265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386DDDA6" w:rsidR="00AE1D39" w:rsidRDefault="006C6ED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ED9">
        <w:rPr>
          <w:noProof/>
          <w:lang w:eastAsia="ru-RU"/>
        </w:rPr>
        <w:lastRenderedPageBreak/>
        <w:drawing>
          <wp:inline distT="0" distB="0" distL="0" distR="0" wp14:anchorId="69DCF2A8" wp14:editId="36EEADBA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4F9DEF06" w:rsidR="00972543" w:rsidRDefault="006C6ED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ED9">
        <w:rPr>
          <w:noProof/>
          <w:lang w:eastAsia="ru-RU"/>
        </w:rPr>
        <w:drawing>
          <wp:inline distT="0" distB="0" distL="0" distR="0" wp14:anchorId="78E793FD" wp14:editId="0D79DCAD">
            <wp:extent cx="5868334" cy="44014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440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4EB34A58" w:rsidR="00972543" w:rsidRDefault="006C6ED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ED9">
        <w:rPr>
          <w:noProof/>
          <w:lang w:eastAsia="ru-RU"/>
        </w:rPr>
        <w:lastRenderedPageBreak/>
        <w:drawing>
          <wp:inline distT="0" distB="0" distL="0" distR="0" wp14:anchorId="223FCB72" wp14:editId="2E5A0660">
            <wp:extent cx="6119495" cy="45897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70F98D33" w:rsidR="006C6ED9" w:rsidRPr="00361A44" w:rsidRDefault="006C6ED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ED9">
        <w:rPr>
          <w:noProof/>
          <w:lang w:eastAsia="ru-RU"/>
        </w:rPr>
        <w:drawing>
          <wp:inline distT="0" distB="0" distL="0" distR="0" wp14:anchorId="30AADB68" wp14:editId="3E9084D5">
            <wp:extent cx="5962546" cy="4472064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4430" cy="447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5F0B2C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C5E68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AB20B-DBF9-4C7B-AD03-205714683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2021-04-14T08:00:00Z</dcterms:created>
  <dcterms:modified xsi:type="dcterms:W3CDTF">2021-04-14T08:00:00Z</dcterms:modified>
</cp:coreProperties>
</file>