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58" w:rsidRDefault="00E47D08" w:rsidP="00E47D08">
      <w:pPr>
        <w:spacing w:after="0"/>
        <w:ind w:left="1560" w:right="1558"/>
        <w:jc w:val="center"/>
        <w:rPr>
          <w:sz w:val="28"/>
          <w:szCs w:val="28"/>
        </w:rPr>
      </w:pPr>
      <w:r>
        <w:rPr>
          <w:sz w:val="28"/>
          <w:szCs w:val="28"/>
        </w:rPr>
        <w:t>Итоговый отчет</w:t>
      </w:r>
    </w:p>
    <w:p w:rsidR="00E47D08" w:rsidRDefault="00E47D08" w:rsidP="00E47D08">
      <w:pPr>
        <w:spacing w:after="0"/>
        <w:ind w:left="1560" w:right="1558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мониторинга соблюдения противоэпидемиологических мер в г.о.Королев Московской области</w:t>
      </w:r>
    </w:p>
    <w:p w:rsidR="00E47D08" w:rsidRDefault="00E47D08" w:rsidP="00E47D08">
      <w:pPr>
        <w:spacing w:after="0"/>
        <w:ind w:left="1560" w:right="1558"/>
        <w:jc w:val="center"/>
        <w:rPr>
          <w:sz w:val="28"/>
          <w:szCs w:val="28"/>
        </w:rPr>
      </w:pPr>
    </w:p>
    <w:p w:rsidR="00E47D08" w:rsidRDefault="00E47D08" w:rsidP="00DA1A3C">
      <w:pPr>
        <w:spacing w:after="0"/>
        <w:ind w:right="1558"/>
        <w:jc w:val="both"/>
        <w:rPr>
          <w:sz w:val="28"/>
          <w:szCs w:val="28"/>
        </w:rPr>
      </w:pPr>
      <w:r>
        <w:rPr>
          <w:sz w:val="28"/>
          <w:szCs w:val="28"/>
        </w:rPr>
        <w:t>1.Мониторинг проводился в период: 01.10.20г. – 20.10.20г.</w:t>
      </w:r>
    </w:p>
    <w:p w:rsidR="00E47D08" w:rsidRDefault="00E47D08" w:rsidP="00DA1A3C">
      <w:pPr>
        <w:spacing w:after="0"/>
        <w:ind w:right="1558"/>
        <w:jc w:val="both"/>
        <w:rPr>
          <w:sz w:val="28"/>
          <w:szCs w:val="28"/>
        </w:rPr>
      </w:pPr>
      <w:r>
        <w:rPr>
          <w:sz w:val="28"/>
          <w:szCs w:val="28"/>
        </w:rPr>
        <w:t>2.Место проведения: г.о. Королев Московской области</w:t>
      </w:r>
    </w:p>
    <w:p w:rsidR="00E47D08" w:rsidRDefault="00E47D08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3.Цель мониторинга: контроль выполнения противоэпидемиологических мероприятий в городе</w:t>
      </w:r>
    </w:p>
    <w:p w:rsidR="00E47D08" w:rsidRDefault="00E47D08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4.Объекты контроля: предприятия торговли, городской автотранспорт, пригородный железнодорожный транспорт, места массового скопления жителей на территории города</w:t>
      </w:r>
    </w:p>
    <w:p w:rsidR="00E47D08" w:rsidRDefault="00E47D08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5.Методика проведения мониторинга: проведение визуального систематического наблюдения, а также анализ систематических данных по распространению</w:t>
      </w:r>
      <w:r w:rsidR="00DA1A3C">
        <w:rPr>
          <w:sz w:val="28"/>
          <w:szCs w:val="28"/>
        </w:rPr>
        <w:t xml:space="preserve"> </w:t>
      </w:r>
      <w:proofErr w:type="spellStart"/>
      <w:r w:rsidR="00DA1A3C"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в городе и Московской области</w:t>
      </w:r>
    </w:p>
    <w:p w:rsidR="00E47D08" w:rsidRDefault="00E47D08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6.Результаты мониторинга</w:t>
      </w:r>
      <w:r w:rsidR="00A92AEC">
        <w:rPr>
          <w:sz w:val="28"/>
          <w:szCs w:val="28"/>
        </w:rPr>
        <w:t>: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6.1 Многократное увеличение числа заболеваний жителей города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6.2 Уровень соблюдения масочного режима в: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автотранспорте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70-80%;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железнодорожном транспорте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50%;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 торговли ниже 30%;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представительствах банков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80%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6.3 Отмечено в октябре увеличение числа жителей соблюдающих масочный режим по отношению к летнему периоду и сентябрю месяцу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6.4 Примером для подражания по соблюдению масочного режима с «официального начала» пандемии и до настоящего времени является АО «Композит». На территории предприятия на 100% соблюдаются противоэпидемиологические мероприятия.</w:t>
      </w:r>
    </w:p>
    <w:p w:rsidR="00A92AEC" w:rsidRDefault="00A92AE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7.Причинами роста заболеваний в городе и количество</w:t>
      </w:r>
      <w:r w:rsidR="00704035">
        <w:rPr>
          <w:sz w:val="28"/>
          <w:szCs w:val="28"/>
        </w:rPr>
        <w:t xml:space="preserve"> которых является одним из самых многочисленных среди городов Московской области являются:</w:t>
      </w:r>
    </w:p>
    <w:p w:rsidR="00704035" w:rsidRDefault="00704035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7.1 «Послабление», введенные в летний период времени</w:t>
      </w:r>
    </w:p>
    <w:p w:rsidR="00704035" w:rsidRDefault="00704035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7.2 Недостаточность мер, принимаемых по соблюдению противоэпидемиологических мероприятий жителями, органами власти</w:t>
      </w:r>
    </w:p>
    <w:p w:rsidR="00704035" w:rsidRDefault="00704035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7.3 Недостаточность количества информации в средствах массовой информации по необходимости неукоснительного соблюдения противоэпидемиологических мероприятий</w:t>
      </w:r>
    </w:p>
    <w:p w:rsidR="00704035" w:rsidRDefault="00704035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8.Предложения по обеспечению соблюдения противоэпидемиологических мероприятий:</w:t>
      </w:r>
    </w:p>
    <w:p w:rsidR="00704035" w:rsidRDefault="00704035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Подготовить и обнародовать обращение Общественной палаты к жителям города по ситуации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в городе</w:t>
      </w:r>
    </w:p>
    <w:p w:rsidR="00704035" w:rsidRDefault="00704035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8.2 Предложить руководителям организаций и предприятий города независимо от форм собственности обеспечит соблюдение противоэпидемиологических мероприятий, включая обеспечение жителей города масками при входе на территорию</w:t>
      </w:r>
      <w:r w:rsidR="00DA1A3C">
        <w:rPr>
          <w:sz w:val="28"/>
          <w:szCs w:val="28"/>
        </w:rPr>
        <w:t xml:space="preserve"> предприятия при отсутствии масок у населения</w:t>
      </w:r>
    </w:p>
    <w:p w:rsidR="00DA1A3C" w:rsidRDefault="00DA1A3C" w:rsidP="00DA1A3C">
      <w:pPr>
        <w:tabs>
          <w:tab w:val="left" w:pos="9637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8.3 Предложить главным редакторам средств массовой информации ввести рубрики. Передачи по коронавирусу и обеспечить необходимую информированность жителей по неукоснительному соблюдению противоэпидемиологических мероприятий</w:t>
      </w:r>
    </w:p>
    <w:p w:rsidR="00DA1A3C" w:rsidRDefault="00DA1A3C" w:rsidP="00E47D08">
      <w:pPr>
        <w:tabs>
          <w:tab w:val="left" w:pos="9637"/>
        </w:tabs>
        <w:spacing w:after="0"/>
        <w:ind w:right="-2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330C8B" w:rsidRPr="00331FC2" w:rsidTr="00330C8B">
        <w:trPr>
          <w:trHeight w:val="651"/>
        </w:trPr>
        <w:tc>
          <w:tcPr>
            <w:tcW w:w="5211" w:type="dxa"/>
            <w:hideMark/>
          </w:tcPr>
          <w:p w:rsidR="00330C8B" w:rsidRPr="00330C8B" w:rsidRDefault="00330C8B" w:rsidP="00330C8B">
            <w:pPr>
              <w:ind w:firstLine="426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330C8B" w:rsidRPr="00330C8B" w:rsidRDefault="00330C8B" w:rsidP="006654FE">
            <w:pPr>
              <w:rPr>
                <w:b/>
                <w:sz w:val="28"/>
                <w:szCs w:val="28"/>
              </w:rPr>
            </w:pPr>
            <w:r w:rsidRPr="00330C8B">
              <w:rPr>
                <w:b/>
                <w:sz w:val="28"/>
                <w:szCs w:val="28"/>
              </w:rPr>
              <w:t>Председатель комиссии</w:t>
            </w:r>
            <w:r w:rsidRPr="00330C8B">
              <w:rPr>
                <w:sz w:val="28"/>
                <w:szCs w:val="28"/>
              </w:rPr>
              <w:t xml:space="preserve"> «по местному самоуправлению, работе с территориями, общественному контролю, открытости </w:t>
            </w:r>
            <w:proofErr w:type="gramStart"/>
            <w:r w:rsidRPr="00330C8B">
              <w:rPr>
                <w:sz w:val="28"/>
                <w:szCs w:val="28"/>
              </w:rPr>
              <w:t>власти,…</w:t>
            </w:r>
            <w:proofErr w:type="gramEnd"/>
            <w:r w:rsidRPr="00330C8B">
              <w:rPr>
                <w:sz w:val="28"/>
                <w:szCs w:val="28"/>
              </w:rPr>
              <w:t xml:space="preserve">»  </w:t>
            </w:r>
            <w:r w:rsidRPr="00330C8B">
              <w:rPr>
                <w:sz w:val="28"/>
                <w:szCs w:val="28"/>
                <w:shd w:val="clear" w:color="auto" w:fill="FFFFFF"/>
              </w:rPr>
              <w:t>Общественной палаты г.о.Королев</w:t>
            </w:r>
          </w:p>
        </w:tc>
        <w:tc>
          <w:tcPr>
            <w:tcW w:w="4536" w:type="dxa"/>
          </w:tcPr>
          <w:p w:rsidR="00330C8B" w:rsidRPr="00330C8B" w:rsidRDefault="00330C8B" w:rsidP="006654FE">
            <w:pPr>
              <w:ind w:left="743"/>
              <w:jc w:val="both"/>
              <w:rPr>
                <w:sz w:val="28"/>
                <w:szCs w:val="28"/>
              </w:rPr>
            </w:pPr>
            <w:r w:rsidRPr="00330C8B">
              <w:rPr>
                <w:noProof/>
                <w:color w:val="222222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C57676B" wp14:editId="50273EE0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69850</wp:posOffset>
                  </wp:positionV>
                  <wp:extent cx="1383665" cy="53022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C8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0" wp14:anchorId="5B84D9F6" wp14:editId="12AA9C8B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7" name="Рисунок 7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C8B" w:rsidRPr="00330C8B" w:rsidRDefault="00330C8B" w:rsidP="006654FE">
            <w:pPr>
              <w:ind w:left="743"/>
              <w:jc w:val="right"/>
              <w:rPr>
                <w:b/>
                <w:sz w:val="28"/>
                <w:szCs w:val="28"/>
              </w:rPr>
            </w:pPr>
            <w:proofErr w:type="spellStart"/>
            <w:r w:rsidRPr="00330C8B">
              <w:rPr>
                <w:sz w:val="28"/>
                <w:szCs w:val="28"/>
              </w:rPr>
              <w:t>В.А.Романенков</w:t>
            </w:r>
            <w:proofErr w:type="spellEnd"/>
          </w:p>
        </w:tc>
      </w:tr>
    </w:tbl>
    <w:p w:rsidR="00330C8B" w:rsidRDefault="00330C8B" w:rsidP="00330C8B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330C8B" w:rsidRDefault="00330C8B" w:rsidP="00330C8B"/>
    <w:p w:rsidR="00330C8B" w:rsidRDefault="00330C8B" w:rsidP="00E47D08">
      <w:pPr>
        <w:tabs>
          <w:tab w:val="left" w:pos="9637"/>
        </w:tabs>
        <w:spacing w:after="0"/>
        <w:ind w:right="-2"/>
        <w:rPr>
          <w:sz w:val="28"/>
          <w:szCs w:val="28"/>
        </w:rPr>
      </w:pPr>
    </w:p>
    <w:p w:rsidR="00A92AEC" w:rsidRDefault="00330C8B" w:rsidP="00E47D08">
      <w:pPr>
        <w:tabs>
          <w:tab w:val="left" w:pos="9637"/>
        </w:tabs>
        <w:spacing w:after="0"/>
        <w:ind w:right="-2"/>
        <w:rPr>
          <w:sz w:val="28"/>
          <w:szCs w:val="28"/>
        </w:rPr>
      </w:pPr>
      <w:r w:rsidRPr="00330C8B">
        <w:rPr>
          <w:noProof/>
          <w:sz w:val="28"/>
          <w:szCs w:val="28"/>
          <w:lang w:eastAsia="ru-RU"/>
        </w:rPr>
        <w:drawing>
          <wp:inline distT="0" distB="0" distL="0" distR="0" wp14:anchorId="1DE4B023" wp14:editId="6945E27D">
            <wp:extent cx="2880000" cy="2160000"/>
            <wp:effectExtent l="0" t="0" r="0" b="0"/>
            <wp:docPr id="3" name="Рисунок 3" descr="C:\Users\admindl\Downloads\WhatsApp Image 2020-10-22 at 10.3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10-22 at 10.36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330C8B">
        <w:rPr>
          <w:noProof/>
          <w:sz w:val="28"/>
          <w:szCs w:val="28"/>
          <w:lang w:eastAsia="ru-RU"/>
        </w:rPr>
        <w:drawing>
          <wp:inline distT="0" distB="0" distL="0" distR="0" wp14:anchorId="68D7D6DF" wp14:editId="3B5B223F">
            <wp:extent cx="2880000" cy="2160000"/>
            <wp:effectExtent l="0" t="0" r="0" b="0"/>
            <wp:docPr id="6" name="Рисунок 6" descr="C:\Users\admindl\Downloads\WhatsApp Image 2020-10-20 at 16.3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10-20 at 16.31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8B" w:rsidRDefault="00330C8B" w:rsidP="00E47D08">
      <w:pPr>
        <w:tabs>
          <w:tab w:val="left" w:pos="9637"/>
        </w:tabs>
        <w:spacing w:after="0"/>
        <w:ind w:right="-2"/>
        <w:rPr>
          <w:sz w:val="28"/>
          <w:szCs w:val="28"/>
        </w:rPr>
      </w:pPr>
      <w:r w:rsidRPr="00330C8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F2AA439" wp14:editId="41EAE8E3">
            <wp:extent cx="2879725" cy="5076825"/>
            <wp:effectExtent l="0" t="0" r="0" b="0"/>
            <wp:docPr id="1" name="Рисунок 1" descr="C:\Users\admindl\Downloads\WhatsApp Image 2020-10-22 at 13.5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10-22 at 13.58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5" b="9867"/>
                    <a:stretch/>
                  </pic:blipFill>
                  <pic:spPr bwMode="auto">
                    <a:xfrm>
                      <a:off x="0" y="0"/>
                      <a:ext cx="2880000" cy="50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330C8B">
        <w:rPr>
          <w:noProof/>
          <w:sz w:val="28"/>
          <w:szCs w:val="28"/>
          <w:lang w:eastAsia="ru-RU"/>
        </w:rPr>
        <w:drawing>
          <wp:inline distT="0" distB="0" distL="0" distR="0" wp14:anchorId="6BF51F8F" wp14:editId="35C89BA6">
            <wp:extent cx="2879725" cy="5076825"/>
            <wp:effectExtent l="0" t="0" r="0" b="0"/>
            <wp:docPr id="2" name="Рисунок 2" descr="C:\Users\admindl\Downloads\WhatsApp Image 2020-10-22 at 13.58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10-22 at 13.58.12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5" b="10027"/>
                    <a:stretch/>
                  </pic:blipFill>
                  <pic:spPr bwMode="auto">
                    <a:xfrm>
                      <a:off x="0" y="0"/>
                      <a:ext cx="2880000" cy="50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30C8B" w:rsidRPr="00E47D08" w:rsidRDefault="00330C8B" w:rsidP="00E47D08">
      <w:pPr>
        <w:tabs>
          <w:tab w:val="left" w:pos="9637"/>
        </w:tabs>
        <w:spacing w:after="0"/>
        <w:ind w:right="-2"/>
        <w:rPr>
          <w:sz w:val="28"/>
          <w:szCs w:val="28"/>
        </w:rPr>
      </w:pPr>
      <w:r w:rsidRPr="00330C8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65037E9" wp14:editId="3E7DACFA">
            <wp:simplePos x="0" y="0"/>
            <wp:positionH relativeFrom="column">
              <wp:posOffset>2957407</wp:posOffset>
            </wp:positionH>
            <wp:positionV relativeFrom="paragraph">
              <wp:posOffset>247650</wp:posOffset>
            </wp:positionV>
            <wp:extent cx="2880000" cy="2160000"/>
            <wp:effectExtent l="0" t="0" r="0" b="0"/>
            <wp:wrapSquare wrapText="bothSides"/>
            <wp:docPr id="5" name="Рисунок 5" descr="C:\Users\admindl\Downloads\WhatsApp Image 2020-10-21 at 13.2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10-21 at 13.24.2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C8B" w:rsidRDefault="00330C8B" w:rsidP="00330C8B">
      <w:pPr>
        <w:spacing w:after="0"/>
        <w:ind w:left="-142" w:right="1558"/>
        <w:rPr>
          <w:sz w:val="28"/>
          <w:szCs w:val="28"/>
        </w:rPr>
      </w:pPr>
      <w:r w:rsidRPr="00330C8B">
        <w:rPr>
          <w:noProof/>
          <w:sz w:val="28"/>
          <w:szCs w:val="28"/>
          <w:lang w:eastAsia="ru-RU"/>
        </w:rPr>
        <w:drawing>
          <wp:inline distT="0" distB="0" distL="0" distR="0" wp14:anchorId="57DBFA15" wp14:editId="2D15DB83">
            <wp:extent cx="2880000" cy="2160000"/>
            <wp:effectExtent l="0" t="0" r="0" b="0"/>
            <wp:docPr id="4" name="Рисунок 4" descr="C:\Users\admindl\Downloads\WhatsApp Image 2020-10-21 at 22.4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10-21 at 22.49.3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330C8B" w:rsidRPr="00E47D08" w:rsidRDefault="00330C8B" w:rsidP="00330C8B">
      <w:pPr>
        <w:spacing w:after="0"/>
        <w:ind w:left="-142" w:right="155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330C8B" w:rsidRPr="00E47D08" w:rsidSect="00E47D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C8A"/>
    <w:multiLevelType w:val="hybridMultilevel"/>
    <w:tmpl w:val="D68C3C66"/>
    <w:lvl w:ilvl="0" w:tplc="C61A59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08"/>
    <w:rsid w:val="00330C8B"/>
    <w:rsid w:val="00704035"/>
    <w:rsid w:val="00861F58"/>
    <w:rsid w:val="00A92AEC"/>
    <w:rsid w:val="00DA1A3C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EEAF7"/>
  <w15:docId w15:val="{5BC69CE3-DA3D-4878-A45A-351DB2B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08"/>
    <w:pPr>
      <w:ind w:left="720"/>
      <w:contextualSpacing/>
    </w:pPr>
  </w:style>
  <w:style w:type="table" w:styleId="a4">
    <w:name w:val="Table Grid"/>
    <w:basedOn w:val="a1"/>
    <w:uiPriority w:val="59"/>
    <w:rsid w:val="0033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Romanenkov</dc:creator>
  <cp:keywords/>
  <dc:description/>
  <cp:lastModifiedBy>admindl</cp:lastModifiedBy>
  <cp:revision>2</cp:revision>
  <dcterms:created xsi:type="dcterms:W3CDTF">2020-10-23T07:33:00Z</dcterms:created>
  <dcterms:modified xsi:type="dcterms:W3CDTF">2020-10-23T07:33:00Z</dcterms:modified>
</cp:coreProperties>
</file>