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96A6997" w14:textId="7D39E0AD" w:rsidR="009F2262" w:rsidRDefault="008821D8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9F2262" w:rsidRPr="009F2262">
        <w:rPr>
          <w:b/>
          <w:bCs/>
          <w:sz w:val="24"/>
          <w:szCs w:val="24"/>
          <w:shd w:val="clear" w:color="auto" w:fill="FFFFFF"/>
        </w:rPr>
        <w:t>ул.</w:t>
      </w:r>
      <w:r w:rsidR="00956F7A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B74767">
        <w:rPr>
          <w:b/>
          <w:bCs/>
          <w:sz w:val="24"/>
          <w:szCs w:val="24"/>
          <w:shd w:val="clear" w:color="auto" w:fill="FFFFFF"/>
        </w:rPr>
        <w:t>Грабина</w:t>
      </w:r>
      <w:proofErr w:type="spellEnd"/>
      <w:r w:rsidR="00B74767">
        <w:rPr>
          <w:b/>
          <w:bCs/>
          <w:sz w:val="24"/>
          <w:szCs w:val="24"/>
          <w:shd w:val="clear" w:color="auto" w:fill="FFFFFF"/>
        </w:rPr>
        <w:t xml:space="preserve">, </w:t>
      </w:r>
      <w:r w:rsidR="00956F7A">
        <w:rPr>
          <w:b/>
          <w:bCs/>
          <w:sz w:val="24"/>
          <w:szCs w:val="24"/>
          <w:shd w:val="clear" w:color="auto" w:fill="FFFFFF"/>
        </w:rPr>
        <w:t>д.№1</w:t>
      </w:r>
      <w:r w:rsidR="00544DBA">
        <w:rPr>
          <w:b/>
          <w:bCs/>
          <w:sz w:val="24"/>
          <w:szCs w:val="24"/>
          <w:shd w:val="clear" w:color="auto" w:fill="FFFFFF"/>
        </w:rPr>
        <w:t>3</w:t>
      </w:r>
    </w:p>
    <w:p w14:paraId="7A48D297" w14:textId="77777777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649AFB34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544DBA">
        <w:rPr>
          <w:b/>
          <w:sz w:val="24"/>
          <w:szCs w:val="24"/>
        </w:rPr>
        <w:t>22.05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90D41EB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EE7641">
        <w:rPr>
          <w:sz w:val="24"/>
          <w:szCs w:val="24"/>
        </w:rPr>
        <w:t xml:space="preserve">по обращениям жителей,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BB4B938" w14:textId="77777777" w:rsidR="00544DBA" w:rsidRPr="00544DBA" w:rsidRDefault="00544DBA" w:rsidP="00544DBA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44DBA">
        <w:rPr>
          <w:color w:val="222222"/>
          <w:sz w:val="24"/>
          <w:szCs w:val="24"/>
          <w:shd w:val="clear" w:color="auto" w:fill="FFFFFF"/>
        </w:rPr>
        <w:t xml:space="preserve">Исходя из чрезвычайной важности Общественная палата </w:t>
      </w:r>
      <w:proofErr w:type="spellStart"/>
      <w:r w:rsidRPr="00544DBA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544DBA">
        <w:rPr>
          <w:color w:val="222222"/>
          <w:sz w:val="24"/>
          <w:szCs w:val="24"/>
          <w:shd w:val="clear" w:color="auto" w:fill="FFFFFF"/>
        </w:rPr>
        <w:t xml:space="preserve"> усилила контроль за работами по дезинфекции подъездов в МКД.</w:t>
      </w:r>
    </w:p>
    <w:p w14:paraId="6F327E92" w14:textId="1721DCC3" w:rsidR="00544DBA" w:rsidRPr="00544DBA" w:rsidRDefault="00544DBA" w:rsidP="00544DBA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44DBA">
        <w:rPr>
          <w:color w:val="222222"/>
          <w:sz w:val="24"/>
          <w:szCs w:val="24"/>
          <w:shd w:val="clear" w:color="auto" w:fill="FFFFFF"/>
        </w:rPr>
        <w:t>Сегодня, 22 мая, по обращениям жителей, общественники проинспектировали работу УК "</w:t>
      </w:r>
      <w:proofErr w:type="spellStart"/>
      <w:r w:rsidRPr="00544DBA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544DBA">
        <w:rPr>
          <w:color w:val="222222"/>
          <w:sz w:val="24"/>
          <w:szCs w:val="24"/>
          <w:shd w:val="clear" w:color="auto" w:fill="FFFFFF"/>
        </w:rPr>
        <w:t>" по обеззараживанию подъездов в МКД по адрес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544DBA">
        <w:rPr>
          <w:color w:val="222222"/>
          <w:sz w:val="24"/>
          <w:szCs w:val="24"/>
          <w:shd w:val="clear" w:color="auto" w:fill="FFFFFF"/>
        </w:rPr>
        <w:t xml:space="preserve"> ул. </w:t>
      </w:r>
      <w:proofErr w:type="spellStart"/>
      <w:r w:rsidRPr="00544DBA">
        <w:rPr>
          <w:color w:val="222222"/>
          <w:sz w:val="24"/>
          <w:szCs w:val="24"/>
          <w:shd w:val="clear" w:color="auto" w:fill="FFFFFF"/>
        </w:rPr>
        <w:t>Грабина</w:t>
      </w:r>
      <w:proofErr w:type="spellEnd"/>
      <w:r w:rsidRPr="00544DBA">
        <w:rPr>
          <w:color w:val="222222"/>
          <w:sz w:val="24"/>
          <w:szCs w:val="24"/>
          <w:shd w:val="clear" w:color="auto" w:fill="FFFFFF"/>
        </w:rPr>
        <w:t>, д.№13.</w:t>
      </w:r>
    </w:p>
    <w:p w14:paraId="0A14F001" w14:textId="6ED22E4E" w:rsidR="00B41910" w:rsidRDefault="00544DBA" w:rsidP="00544DBA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44DBA">
        <w:rPr>
          <w:color w:val="222222"/>
          <w:sz w:val="24"/>
          <w:szCs w:val="24"/>
          <w:shd w:val="clear" w:color="auto" w:fill="FFFFFF"/>
        </w:rPr>
        <w:t>Проверка показала: все работники компании в защитной экипировке, соблюдая регламент по проведению дезинфекции, обрабатывали специальными средствами входные группы, домофон, лестничные полёты, перила, пандусы, почтовые ящики, окна, тамбуры. Комиссией отмечено высокое качество проведения дезинфекции. По данн</w:t>
      </w:r>
      <w:r>
        <w:rPr>
          <w:color w:val="222222"/>
          <w:sz w:val="24"/>
          <w:szCs w:val="24"/>
          <w:shd w:val="clear" w:color="auto" w:fill="FFFFFF"/>
        </w:rPr>
        <w:t>ому</w:t>
      </w:r>
      <w:r w:rsidRPr="00544DBA">
        <w:rPr>
          <w:color w:val="222222"/>
          <w:sz w:val="24"/>
          <w:szCs w:val="24"/>
          <w:shd w:val="clear" w:color="auto" w:fill="FFFFFF"/>
        </w:rPr>
        <w:t xml:space="preserve"> МКД замечаний нет</w:t>
      </w:r>
    </w:p>
    <w:p w14:paraId="05E5E707" w14:textId="5FDCBC1A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724775DB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2ADF9FAC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544DBA" w:rsidRPr="00544DBA">
        <w:rPr>
          <w:noProof/>
        </w:rPr>
        <w:drawing>
          <wp:inline distT="0" distB="0" distL="0" distR="0" wp14:anchorId="380E061F" wp14:editId="44645B5E">
            <wp:extent cx="2880000" cy="14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544DBA" w:rsidRPr="00544DBA">
        <w:rPr>
          <w:noProof/>
        </w:rPr>
        <w:drawing>
          <wp:inline distT="0" distB="0" distL="0" distR="0" wp14:anchorId="5FFD5250" wp14:editId="52B726A0">
            <wp:extent cx="2880000" cy="14400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2A2C2299" w14:textId="241EDC29" w:rsidR="00176ED7" w:rsidRDefault="00544DBA" w:rsidP="00622B33">
      <w:pPr>
        <w:rPr>
          <w:sz w:val="24"/>
          <w:szCs w:val="24"/>
        </w:rPr>
      </w:pPr>
      <w:r w:rsidRPr="00544DBA">
        <w:rPr>
          <w:noProof/>
        </w:rPr>
        <w:drawing>
          <wp:inline distT="0" distB="0" distL="0" distR="0" wp14:anchorId="4EF0C498" wp14:editId="2B7CA5FD">
            <wp:extent cx="6119495" cy="3060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65918B23" w:rsidR="00231A34" w:rsidRDefault="00544DBA" w:rsidP="00622B33">
      <w:pPr>
        <w:rPr>
          <w:sz w:val="24"/>
          <w:szCs w:val="24"/>
        </w:rPr>
      </w:pPr>
      <w:r w:rsidRPr="00544DBA">
        <w:rPr>
          <w:noProof/>
        </w:rPr>
        <w:drawing>
          <wp:inline distT="0" distB="0" distL="0" distR="0" wp14:anchorId="065F89F5" wp14:editId="7DFD6DF1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767">
        <w:rPr>
          <w:sz w:val="24"/>
          <w:szCs w:val="24"/>
        </w:rPr>
        <w:t xml:space="preserve">  </w:t>
      </w:r>
      <w:r w:rsidRPr="00544DBA">
        <w:rPr>
          <w:noProof/>
        </w:rPr>
        <w:drawing>
          <wp:inline distT="0" distB="0" distL="0" distR="0" wp14:anchorId="1B93B00F" wp14:editId="6B6323B0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0E7D" w14:textId="659262D9" w:rsidR="009F2262" w:rsidRDefault="009F2262" w:rsidP="00622B33">
      <w:pPr>
        <w:rPr>
          <w:sz w:val="24"/>
          <w:szCs w:val="24"/>
        </w:rPr>
      </w:pPr>
    </w:p>
    <w:sectPr w:rsidR="009F2262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44DBA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E7641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2020-01-10T09:01:00Z</cp:lastPrinted>
  <dcterms:created xsi:type="dcterms:W3CDTF">2020-05-25T07:39:00Z</dcterms:created>
  <dcterms:modified xsi:type="dcterms:W3CDTF">2020-05-25T07:44:00Z</dcterms:modified>
</cp:coreProperties>
</file>