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3"/>
        <w:gridCol w:w="4819"/>
      </w:tblGrid>
      <w:tr w:rsidR="001A55BC" w14:paraId="57E6B96F" w14:textId="77777777" w:rsidTr="00E25E50">
        <w:tc>
          <w:tcPr>
            <w:tcW w:w="4253" w:type="dxa"/>
          </w:tcPr>
          <w:p w14:paraId="55328FD7" w14:textId="77777777" w:rsidR="001A55BC" w:rsidRDefault="001A55BC" w:rsidP="00121117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4819" w:type="dxa"/>
          </w:tcPr>
          <w:p w14:paraId="0FC512A9" w14:textId="77777777" w:rsidR="001A55BC" w:rsidRDefault="001A55BC" w:rsidP="0012111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b/>
                <w:sz w:val="26"/>
                <w:szCs w:val="26"/>
              </w:rPr>
              <w:t>«УТВЕРЖДЕНО»</w:t>
            </w:r>
          </w:p>
          <w:p w14:paraId="166991EC" w14:textId="77777777" w:rsidR="001A55BC" w:rsidRDefault="001A55BC" w:rsidP="0012111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 xml:space="preserve">Решением Совета Общественной палаты </w:t>
            </w:r>
            <w:proofErr w:type="spellStart"/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г.о</w:t>
            </w:r>
            <w:proofErr w:type="spellEnd"/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. Королев Московской области</w:t>
            </w:r>
          </w:p>
          <w:p w14:paraId="6B0FCADF" w14:textId="6EEA469E" w:rsidR="001A55BC" w:rsidRDefault="001A55BC" w:rsidP="008832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</w:tbl>
    <w:p w14:paraId="4964AADE" w14:textId="77777777" w:rsidR="001A55BC" w:rsidRDefault="001A55BC" w:rsidP="0012111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1DEAEA09" w14:textId="77777777" w:rsidR="008013F7" w:rsidRPr="001A55BC" w:rsidRDefault="008013F7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A55BC">
        <w:rPr>
          <w:rFonts w:ascii="Times New Roman" w:hAnsi="Times New Roman" w:cs="Times New Roman"/>
          <w:b/>
          <w:sz w:val="26"/>
          <w:szCs w:val="26"/>
        </w:rPr>
        <w:t>АКТ</w:t>
      </w:r>
    </w:p>
    <w:p w14:paraId="58213063" w14:textId="77777777" w:rsidR="00971C1F" w:rsidRPr="001A55BC" w:rsidRDefault="00971C1F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A55BC">
        <w:rPr>
          <w:rFonts w:ascii="Times New Roman" w:hAnsi="Times New Roman" w:cs="Times New Roman"/>
          <w:b/>
          <w:sz w:val="26"/>
          <w:szCs w:val="26"/>
        </w:rPr>
        <w:t>общественной проверки</w:t>
      </w:r>
    </w:p>
    <w:p w14:paraId="0069A0AC" w14:textId="3DB6A28A" w:rsidR="00CB3AD7" w:rsidRDefault="00C25866" w:rsidP="008C212C">
      <w:pPr>
        <w:spacing w:after="120" w:line="240" w:lineRule="auto"/>
        <w:ind w:firstLine="709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по обращениям жителей города, </w:t>
      </w:r>
      <w:r w:rsidR="00971C1F" w:rsidRPr="001A55BC">
        <w:rPr>
          <w:rFonts w:ascii="Times New Roman" w:hAnsi="Times New Roman" w:cs="Times New Roman"/>
          <w:sz w:val="26"/>
          <w:szCs w:val="26"/>
        </w:rPr>
        <w:t xml:space="preserve">в рамках проведения системного и комплексного общественного контроля, </w:t>
      </w:r>
      <w:r w:rsidR="003D552B" w:rsidRPr="00CB3AD7">
        <w:rPr>
          <w:rFonts w:ascii="Times New Roman" w:hAnsi="Times New Roman" w:cs="Times New Roman"/>
          <w:b/>
          <w:bCs/>
          <w:sz w:val="26"/>
          <w:szCs w:val="26"/>
        </w:rPr>
        <w:t xml:space="preserve">проведен контроль муниципальных аптечных пунктов на наличие </w:t>
      </w:r>
      <w:r w:rsidR="00CB3AD7" w:rsidRPr="00CB3AD7">
        <w:rPr>
          <w:rFonts w:ascii="Times New Roman" w:hAnsi="Times New Roman" w:cs="Times New Roman"/>
          <w:b/>
          <w:bCs/>
          <w:sz w:val="26"/>
          <w:szCs w:val="26"/>
        </w:rPr>
        <w:t>противовирусных препаратов, рекомендованных Минздравом от коронавируса, и средств индивидуальной защиты</w:t>
      </w:r>
    </w:p>
    <w:p w14:paraId="469D685F" w14:textId="28A44D50" w:rsidR="00545D5B" w:rsidRPr="001A55BC" w:rsidRDefault="00545D5B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 xml:space="preserve">Сроки проведения общественного </w:t>
      </w:r>
      <w:proofErr w:type="gramStart"/>
      <w:r w:rsidRPr="001A55BC">
        <w:rPr>
          <w:rFonts w:ascii="Times New Roman" w:hAnsi="Times New Roman" w:cs="Times New Roman"/>
          <w:sz w:val="26"/>
          <w:szCs w:val="26"/>
          <w:u w:val="single"/>
        </w:rPr>
        <w:t xml:space="preserve">контроля: </w:t>
      </w:r>
      <w:r w:rsidR="006B1F71" w:rsidRPr="001A55BC">
        <w:rPr>
          <w:rFonts w:ascii="Times New Roman" w:hAnsi="Times New Roman" w:cs="Times New Roman"/>
          <w:sz w:val="26"/>
          <w:szCs w:val="26"/>
        </w:rPr>
        <w:t xml:space="preserve"> </w:t>
      </w:r>
      <w:r w:rsidR="00CB3AD7" w:rsidRPr="00CB3AD7">
        <w:rPr>
          <w:rFonts w:ascii="Times New Roman" w:hAnsi="Times New Roman" w:cs="Times New Roman"/>
          <w:b/>
          <w:bCs/>
          <w:sz w:val="26"/>
          <w:szCs w:val="26"/>
        </w:rPr>
        <w:t>10</w:t>
      </w:r>
      <w:proofErr w:type="gramEnd"/>
      <w:r w:rsidR="00CB3AD7" w:rsidRPr="00CB3AD7">
        <w:rPr>
          <w:rFonts w:ascii="Times New Roman" w:hAnsi="Times New Roman" w:cs="Times New Roman"/>
          <w:b/>
          <w:bCs/>
          <w:sz w:val="26"/>
          <w:szCs w:val="26"/>
        </w:rPr>
        <w:t xml:space="preserve"> августа</w:t>
      </w:r>
      <w:r w:rsidR="00CB3AD7">
        <w:rPr>
          <w:rFonts w:ascii="Times New Roman" w:hAnsi="Times New Roman" w:cs="Times New Roman"/>
          <w:sz w:val="26"/>
          <w:szCs w:val="26"/>
        </w:rPr>
        <w:t xml:space="preserve"> </w:t>
      </w:r>
      <w:r w:rsidR="00256FF8">
        <w:rPr>
          <w:rFonts w:ascii="Times New Roman" w:hAnsi="Times New Roman" w:cs="Times New Roman"/>
          <w:b/>
          <w:sz w:val="26"/>
          <w:szCs w:val="26"/>
        </w:rPr>
        <w:t>2020</w:t>
      </w:r>
      <w:r w:rsidR="001F1027" w:rsidRPr="00121117">
        <w:rPr>
          <w:rFonts w:ascii="Times New Roman" w:hAnsi="Times New Roman" w:cs="Times New Roman"/>
          <w:b/>
          <w:sz w:val="26"/>
          <w:szCs w:val="26"/>
        </w:rPr>
        <w:t xml:space="preserve"> года</w:t>
      </w:r>
      <w:r w:rsidRPr="00121117">
        <w:rPr>
          <w:rFonts w:ascii="Times New Roman" w:hAnsi="Times New Roman" w:cs="Times New Roman"/>
          <w:b/>
          <w:sz w:val="26"/>
          <w:szCs w:val="26"/>
        </w:rPr>
        <w:t>.</w:t>
      </w:r>
    </w:p>
    <w:p w14:paraId="1FB9EE50" w14:textId="77777777" w:rsidR="00121117" w:rsidRDefault="00121117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14:paraId="3AF838D2" w14:textId="6CD1DB24" w:rsidR="001A55BC" w:rsidRPr="001A4209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>Основания для проведения общественного контроля</w:t>
      </w:r>
      <w:r w:rsidRPr="001A55BC">
        <w:rPr>
          <w:rFonts w:ascii="Times New Roman" w:hAnsi="Times New Roman" w:cs="Times New Roman"/>
          <w:sz w:val="26"/>
          <w:szCs w:val="26"/>
        </w:rPr>
        <w:t>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C25866">
        <w:rPr>
          <w:rFonts w:ascii="Times New Roman" w:hAnsi="Times New Roman" w:cs="Times New Roman"/>
          <w:sz w:val="26"/>
          <w:szCs w:val="26"/>
        </w:rPr>
        <w:t>по обращениям жителей</w:t>
      </w:r>
      <w:r w:rsidR="00CB3AD7">
        <w:rPr>
          <w:rFonts w:ascii="Times New Roman" w:hAnsi="Times New Roman" w:cs="Times New Roman"/>
          <w:sz w:val="26"/>
          <w:szCs w:val="26"/>
        </w:rPr>
        <w:t>, план работы Общественной палаты</w:t>
      </w:r>
      <w:r w:rsidRPr="001A4209">
        <w:rPr>
          <w:rFonts w:ascii="Times New Roman" w:eastAsia="Calibri" w:hAnsi="Times New Roman" w:cs="Times New Roman"/>
          <w:sz w:val="26"/>
          <w:szCs w:val="26"/>
        </w:rPr>
        <w:t>.</w:t>
      </w:r>
    </w:p>
    <w:p w14:paraId="65319E8C" w14:textId="77777777" w:rsidR="001A55BC" w:rsidRPr="001A4209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Форма общественного </w:t>
      </w:r>
      <w:proofErr w:type="gramStart"/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>контроля:</w:t>
      </w:r>
      <w:r w:rsidRPr="001A4209">
        <w:rPr>
          <w:rFonts w:ascii="Times New Roman" w:eastAsia="Calibri" w:hAnsi="Times New Roman" w:cs="Times New Roman"/>
          <w:sz w:val="26"/>
          <w:szCs w:val="26"/>
        </w:rPr>
        <w:t xml:space="preserve">  общественный</w:t>
      </w:r>
      <w:proofErr w:type="gramEnd"/>
      <w:r w:rsidRPr="001A4209">
        <w:rPr>
          <w:rFonts w:ascii="Times New Roman" w:eastAsia="Calibri" w:hAnsi="Times New Roman" w:cs="Times New Roman"/>
          <w:sz w:val="26"/>
          <w:szCs w:val="26"/>
        </w:rPr>
        <w:t xml:space="preserve"> мониторинг </w:t>
      </w:r>
    </w:p>
    <w:p w14:paraId="5AD8118F" w14:textId="7758A3BE" w:rsidR="00782D89" w:rsidRPr="00782D89" w:rsidRDefault="001A55BC" w:rsidP="00B1460B">
      <w:pPr>
        <w:spacing w:after="0" w:line="240" w:lineRule="auto"/>
        <w:ind w:firstLine="709"/>
        <w:jc w:val="both"/>
        <w:rPr>
          <w:rFonts w:ascii="Times New Roman" w:hAnsi="Times New Roman" w:cs="Times New Roman"/>
          <w:u w:val="single"/>
        </w:rPr>
      </w:pPr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Место осуществления общественного </w:t>
      </w:r>
      <w:proofErr w:type="gramStart"/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>мониторинга:</w:t>
      </w:r>
      <w:r w:rsidR="00E25E50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 </w:t>
      </w:r>
      <w:r w:rsidRPr="001A55B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1A55BC">
        <w:rPr>
          <w:rFonts w:ascii="Times New Roman" w:hAnsi="Times New Roman" w:cs="Times New Roman"/>
          <w:sz w:val="26"/>
          <w:szCs w:val="26"/>
        </w:rPr>
        <w:t>г.о</w:t>
      </w:r>
      <w:proofErr w:type="spellEnd"/>
      <w:r w:rsidRPr="001A55BC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Pr="001A55BC">
        <w:rPr>
          <w:rFonts w:ascii="Times New Roman" w:hAnsi="Times New Roman" w:cs="Times New Roman"/>
          <w:sz w:val="26"/>
          <w:szCs w:val="26"/>
        </w:rPr>
        <w:t xml:space="preserve"> Королев</w:t>
      </w:r>
    </w:p>
    <w:p w14:paraId="2E267DC8" w14:textId="77777777" w:rsidR="001A55BC" w:rsidRDefault="00782D89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>Предмет мониторинга</w:t>
      </w:r>
      <w:r w:rsidRPr="001A55BC">
        <w:rPr>
          <w:rFonts w:ascii="Times New Roman" w:hAnsi="Times New Roman" w:cs="Times New Roman"/>
          <w:sz w:val="26"/>
          <w:szCs w:val="26"/>
        </w:rPr>
        <w:t xml:space="preserve">:  </w:t>
      </w:r>
    </w:p>
    <w:p w14:paraId="15B42B8A" w14:textId="1E34525A" w:rsidR="00782D89" w:rsidRDefault="00782D89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 xml:space="preserve">- </w:t>
      </w:r>
      <w:r w:rsidR="00B10314" w:rsidRPr="00B10314">
        <w:rPr>
          <w:rFonts w:ascii="Times New Roman" w:hAnsi="Times New Roman" w:cs="Times New Roman"/>
          <w:sz w:val="26"/>
          <w:szCs w:val="26"/>
        </w:rPr>
        <w:t>противовирусных препаратов, рекомендованных Минздравом от коронавируса, и средств индивидуальной защиты</w:t>
      </w:r>
      <w:r w:rsidR="002D73C5">
        <w:rPr>
          <w:rFonts w:ascii="Times New Roman" w:hAnsi="Times New Roman" w:cs="Times New Roman"/>
          <w:sz w:val="26"/>
          <w:szCs w:val="26"/>
        </w:rPr>
        <w:t>.</w:t>
      </w:r>
      <w:r w:rsidR="003D552B" w:rsidRPr="003D552B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3BF7045B" w14:textId="77777777" w:rsidR="00782D89" w:rsidRPr="001A4209" w:rsidRDefault="00782D89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E6EEBE1" w14:textId="77777777" w:rsidR="00782D89" w:rsidRPr="001A4209" w:rsidRDefault="00782D89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  <w:u w:val="single"/>
        </w:rPr>
        <w:t>Состав группы общественного контроля</w:t>
      </w:r>
      <w:r w:rsidRPr="001A4209">
        <w:rPr>
          <w:rFonts w:ascii="Times New Roman" w:hAnsi="Times New Roman" w:cs="Times New Roman"/>
          <w:sz w:val="26"/>
          <w:szCs w:val="26"/>
        </w:rPr>
        <w:t xml:space="preserve">: </w:t>
      </w:r>
      <w:r>
        <w:rPr>
          <w:rFonts w:ascii="Times New Roman" w:hAnsi="Times New Roman" w:cs="Times New Roman"/>
          <w:sz w:val="26"/>
          <w:szCs w:val="26"/>
        </w:rPr>
        <w:t xml:space="preserve">члены комиссии </w:t>
      </w:r>
      <w:r w:rsidRPr="001A55BC">
        <w:rPr>
          <w:rFonts w:ascii="Times New Roman" w:hAnsi="Times New Roman" w:cs="Times New Roman"/>
          <w:sz w:val="26"/>
          <w:szCs w:val="26"/>
        </w:rPr>
        <w:t xml:space="preserve">«по качеству жизни граждан, социальной политике, трудовым отношениям, экологии, природопользованию и сохранению лесов» Общественной палаты </w:t>
      </w:r>
      <w:proofErr w:type="spellStart"/>
      <w:r w:rsidRPr="001A55BC">
        <w:rPr>
          <w:rFonts w:ascii="Times New Roman" w:hAnsi="Times New Roman" w:cs="Times New Roman"/>
          <w:sz w:val="26"/>
          <w:szCs w:val="26"/>
        </w:rPr>
        <w:t>г.о</w:t>
      </w:r>
      <w:proofErr w:type="spellEnd"/>
      <w:r w:rsidRPr="001A55BC">
        <w:rPr>
          <w:rFonts w:ascii="Times New Roman" w:hAnsi="Times New Roman" w:cs="Times New Roman"/>
          <w:sz w:val="26"/>
          <w:szCs w:val="26"/>
        </w:rPr>
        <w:t>. Королев.</w:t>
      </w:r>
    </w:p>
    <w:p w14:paraId="505BE1E4" w14:textId="77777777" w:rsidR="00782D89" w:rsidRPr="001A420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>Кошкина Любовь Владимировн</w:t>
      </w:r>
      <w:r w:rsidR="00256FF8">
        <w:rPr>
          <w:rFonts w:ascii="Times New Roman" w:hAnsi="Times New Roman" w:cs="Times New Roman"/>
          <w:sz w:val="26"/>
          <w:szCs w:val="26"/>
        </w:rPr>
        <w:t>а, председатель</w:t>
      </w:r>
      <w:r w:rsidRPr="001A4209">
        <w:rPr>
          <w:rFonts w:ascii="Times New Roman" w:hAnsi="Times New Roman" w:cs="Times New Roman"/>
          <w:sz w:val="26"/>
          <w:szCs w:val="26"/>
        </w:rPr>
        <w:t xml:space="preserve"> комиссии</w:t>
      </w:r>
      <w:r w:rsidR="00AD14CE">
        <w:rPr>
          <w:rFonts w:ascii="Times New Roman" w:hAnsi="Times New Roman" w:cs="Times New Roman"/>
          <w:sz w:val="26"/>
          <w:szCs w:val="26"/>
        </w:rPr>
        <w:t>.</w:t>
      </w:r>
    </w:p>
    <w:p w14:paraId="6FF5C8C8" w14:textId="77777777" w:rsidR="00782D8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1A4209">
        <w:rPr>
          <w:rFonts w:ascii="Times New Roman" w:hAnsi="Times New Roman" w:cs="Times New Roman"/>
          <w:sz w:val="26"/>
          <w:szCs w:val="26"/>
        </w:rPr>
        <w:t>Сильянова</w:t>
      </w:r>
      <w:proofErr w:type="spellEnd"/>
      <w:r w:rsidRPr="001A4209">
        <w:rPr>
          <w:rFonts w:ascii="Times New Roman" w:hAnsi="Times New Roman" w:cs="Times New Roman"/>
          <w:sz w:val="26"/>
          <w:szCs w:val="26"/>
        </w:rPr>
        <w:t xml:space="preserve"> Тамара Александровна, член комиссии</w:t>
      </w:r>
      <w:r w:rsidR="00AD14CE">
        <w:rPr>
          <w:rFonts w:ascii="Times New Roman" w:hAnsi="Times New Roman" w:cs="Times New Roman"/>
          <w:sz w:val="26"/>
          <w:szCs w:val="26"/>
        </w:rPr>
        <w:t>.</w:t>
      </w:r>
    </w:p>
    <w:p w14:paraId="4324A282" w14:textId="0A6B99DE" w:rsidR="00782D89" w:rsidRDefault="00CB3AD7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Красуля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Виталий Яковлевич, ответственный секретарь палаты</w:t>
      </w:r>
      <w:r w:rsidR="00782D89" w:rsidRPr="001A4209">
        <w:rPr>
          <w:rFonts w:ascii="Times New Roman" w:hAnsi="Times New Roman" w:cs="Times New Roman"/>
          <w:sz w:val="26"/>
          <w:szCs w:val="26"/>
        </w:rPr>
        <w:t>.</w:t>
      </w:r>
    </w:p>
    <w:p w14:paraId="5CFA7DC3" w14:textId="7765892B" w:rsidR="00CB3AD7" w:rsidRDefault="00CB3AD7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Корнеева Ольга Борисовна, председатель Общественной палаты;</w:t>
      </w:r>
    </w:p>
    <w:p w14:paraId="34881C0F" w14:textId="48CF9FC6" w:rsidR="00E25E50" w:rsidRDefault="00256FF8" w:rsidP="00256FF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</w:t>
      </w:r>
    </w:p>
    <w:p w14:paraId="1F4605DE" w14:textId="1024F1E1" w:rsidR="00CB3AD7" w:rsidRPr="00CB3AD7" w:rsidRDefault="00CB3AD7" w:rsidP="00CB3A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Проведенная 10 августа Общественной палатой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г.о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. Королев плановая проверка на наличие противовирусных препаратов, рекомендованных Минздравом от коронавируса, и средств индивидуальной защиты в </w:t>
      </w:r>
      <w:r>
        <w:rPr>
          <w:rFonts w:ascii="Times New Roman" w:hAnsi="Times New Roman" w:cs="Times New Roman"/>
          <w:sz w:val="26"/>
          <w:szCs w:val="26"/>
        </w:rPr>
        <w:t>4-х</w:t>
      </w:r>
      <w:r w:rsidRPr="00CB3AD7">
        <w:rPr>
          <w:rFonts w:ascii="Times New Roman" w:hAnsi="Times New Roman" w:cs="Times New Roman"/>
          <w:sz w:val="26"/>
          <w:szCs w:val="26"/>
        </w:rPr>
        <w:t xml:space="preserve"> аптечных пунктах города по следующим адресам:</w:t>
      </w:r>
    </w:p>
    <w:p w14:paraId="5C5BEB24" w14:textId="77777777" w:rsidR="00CB3AD7" w:rsidRP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- "Советская аптека" Федеральная аптечная сеть, ул. Фрунзе, д.4; </w:t>
      </w:r>
    </w:p>
    <w:p w14:paraId="4D58A795" w14:textId="77777777" w:rsidR="00CB3AD7" w:rsidRP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-  аптека со склада - аптечный пункт, Вокзальный проезд, д.3; </w:t>
      </w:r>
    </w:p>
    <w:p w14:paraId="5D21E15C" w14:textId="77777777" w:rsidR="00CB3AD7" w:rsidRP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>- аптека "Вита-экспресс", ул. Космонавта Стрекалова, д.1;</w:t>
      </w:r>
    </w:p>
    <w:p w14:paraId="77CF6547" w14:textId="77777777" w:rsidR="00CB3AD7" w:rsidRP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- аптека "ГОРЗДРАВ" - аптечный пункт 574, ул. Карла Маркса, д.1А, пом.4; </w:t>
      </w:r>
    </w:p>
    <w:p w14:paraId="012800A9" w14:textId="77777777" w:rsidR="00CB3AD7" w:rsidRP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показала: во всех проверенных аптеках достаточное количество жаропонижающих препаратов, противовирусных лекарств: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Ингавирин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, Арбидол, антибиотик Азитромицин, повышающий иммунитет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Галавит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 и другие, которые поступают в аптеки бесперебойно, и цены на них варьируются: </w:t>
      </w:r>
    </w:p>
    <w:p w14:paraId="7D834003" w14:textId="77777777" w:rsid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7F89DFB4" w14:textId="6757FC97" w:rsidR="00CB3AD7" w:rsidRPr="00CB3AD7" w:rsidRDefault="00CB3AD7" w:rsidP="00CB3AD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"Советская аптека" Федеральная аптечная сеть по адресу ул. Фрунзе, 4. </w:t>
      </w:r>
    </w:p>
    <w:p w14:paraId="64F19122" w14:textId="1CCB8646" w:rsid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В наличии маски в упаковке 5 шт. - 105,0 руб.; средство для дезинфекции рук; перчатки; Вертекс 250Мг - 205,00 руб.; Арбидол - 295,0р детский, 325,00р. - взрослый;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Ингавирин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 - 569,00р.- детский, 727,00-взрослый.</w:t>
      </w:r>
    </w:p>
    <w:p w14:paraId="46EADDEE" w14:textId="77777777" w:rsidR="00CB3AD7" w:rsidRP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5ED0BB8E" w14:textId="1C20AC7C" w:rsidR="00CB3AD7" w:rsidRPr="00CB3AD7" w:rsidRDefault="00CB3AD7" w:rsidP="00CB3AD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lastRenderedPageBreak/>
        <w:t>АПТЕКА со склада - аптечный пункт по адресу Вокзальный проезд,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B3AD7">
        <w:rPr>
          <w:rFonts w:ascii="Times New Roman" w:hAnsi="Times New Roman" w:cs="Times New Roman"/>
          <w:sz w:val="26"/>
          <w:szCs w:val="26"/>
        </w:rPr>
        <w:t xml:space="preserve">3. </w:t>
      </w:r>
    </w:p>
    <w:p w14:paraId="2259B96B" w14:textId="73F58363" w:rsid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В наличии маски 25 руб./ шт.; дезинфекторы воздуха разные, гели для кожи рук; Арбидол детский-310.0руб., взрослый- 615.0 руб.;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Ингавирин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- детский-645,0 руб., взрослый - 735,0 </w:t>
      </w:r>
      <w:proofErr w:type="spellStart"/>
      <w:proofErr w:type="gramStart"/>
      <w:r w:rsidRPr="00CB3AD7">
        <w:rPr>
          <w:rFonts w:ascii="Times New Roman" w:hAnsi="Times New Roman" w:cs="Times New Roman"/>
          <w:sz w:val="26"/>
          <w:szCs w:val="26"/>
        </w:rPr>
        <w:t>руб.;Вертекс</w:t>
      </w:r>
      <w:proofErr w:type="spellEnd"/>
      <w:proofErr w:type="gramEnd"/>
      <w:r w:rsidRPr="00CB3AD7">
        <w:rPr>
          <w:rFonts w:ascii="Times New Roman" w:hAnsi="Times New Roman" w:cs="Times New Roman"/>
          <w:sz w:val="26"/>
          <w:szCs w:val="26"/>
        </w:rPr>
        <w:t xml:space="preserve"> - 186,0 детский, 214,0-взрослый.</w:t>
      </w:r>
    </w:p>
    <w:p w14:paraId="2CBE54E4" w14:textId="77777777" w:rsidR="00CB3AD7" w:rsidRP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4098B24F" w14:textId="77777777" w:rsidR="00CB3AD7" w:rsidRDefault="00CB3AD7" w:rsidP="00CB3AD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3.АПТЕКА "Вита-экспресс" по адресу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ул.Космонавта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 Стрекалова,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B3AD7">
        <w:rPr>
          <w:rFonts w:ascii="Times New Roman" w:hAnsi="Times New Roman" w:cs="Times New Roman"/>
          <w:sz w:val="26"/>
          <w:szCs w:val="26"/>
        </w:rPr>
        <w:t xml:space="preserve">1. </w:t>
      </w:r>
    </w:p>
    <w:p w14:paraId="672AFF35" w14:textId="08F777EC" w:rsid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В наличии: антисептики по ценам от 129,0 руб. до 169,0 руб.; салфетки влажные, очищающие -99,0 руб.; перчатки - 139,0 руб. за пять пар; маски,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Эргоферон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, Вертекс,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Ингавирин</w:t>
      </w:r>
      <w:proofErr w:type="spellEnd"/>
      <w:r>
        <w:rPr>
          <w:rFonts w:ascii="Times New Roman" w:hAnsi="Times New Roman" w:cs="Times New Roman"/>
          <w:sz w:val="26"/>
          <w:szCs w:val="26"/>
        </w:rPr>
        <w:t>.</w:t>
      </w:r>
    </w:p>
    <w:p w14:paraId="18C05C19" w14:textId="77777777" w:rsidR="00CB3AD7" w:rsidRP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61C37A43" w14:textId="23364B9C" w:rsidR="00CB3AD7" w:rsidRPr="00CB3AD7" w:rsidRDefault="00CB3AD7" w:rsidP="00CB3AD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>АПТЕКА "ГОРЗДРАВ" - аптечный пункт 574 по ул. Карла Маркса, 1А, пом.4.</w:t>
      </w:r>
    </w:p>
    <w:p w14:paraId="1FDB9BAF" w14:textId="7C3F140D" w:rsidR="00CB3AD7" w:rsidRP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В наличии: перчатки, маски, Арбидол от 202,20 руб. до 1030,60 руб.,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Ингарон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>- 357,00 руб., Гель для рук - 350,00 руб., Антисептики от 210,00 руб. до 1173,00 руб.</w:t>
      </w:r>
    </w:p>
    <w:p w14:paraId="0E63F50A" w14:textId="77777777" w:rsidR="00CB3AD7" w:rsidRDefault="00CB3AD7" w:rsidP="00CB3AD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086B6DE9" w14:textId="3A7AA747" w:rsidR="00CB3AD7" w:rsidRPr="00CB3AD7" w:rsidRDefault="00CB3AD7" w:rsidP="002175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>Также в аптечных пунктах не выявлен дефицит СИЗ, в т.ч. медицинских масок, перчаток;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B3AD7">
        <w:rPr>
          <w:rFonts w:ascii="Times New Roman" w:hAnsi="Times New Roman" w:cs="Times New Roman"/>
          <w:sz w:val="26"/>
          <w:szCs w:val="26"/>
        </w:rPr>
        <w:t>антисептиков.</w:t>
      </w:r>
    </w:p>
    <w:p w14:paraId="6031520F" w14:textId="1C6430C1" w:rsidR="00CB3AD7" w:rsidRDefault="00CB3AD7" w:rsidP="002175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 xml:space="preserve">Общественная палата в очередной раз призывает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королевцев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 соблюдать меры безопасности и беречь друг друга.</w:t>
      </w:r>
    </w:p>
    <w:tbl>
      <w:tblPr>
        <w:tblStyle w:val="a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5"/>
        <w:gridCol w:w="4832"/>
      </w:tblGrid>
      <w:tr w:rsidR="00256FF8" w14:paraId="7184488E" w14:textId="77777777" w:rsidTr="002D73C5">
        <w:tc>
          <w:tcPr>
            <w:tcW w:w="4415" w:type="dxa"/>
          </w:tcPr>
          <w:p w14:paraId="3B94441C" w14:textId="679A4524" w:rsidR="00256FF8" w:rsidRDefault="00256FF8" w:rsidP="00256FF8">
            <w:pPr>
              <w:pStyle w:val="a3"/>
              <w:spacing w:after="120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4205BFC9" w14:textId="77777777" w:rsidR="00256FF8" w:rsidRDefault="00256FF8" w:rsidP="004E3977">
            <w:pPr>
              <w:spacing w:after="12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Председатель </w:t>
            </w: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комиссии «по качеству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 xml:space="preserve">жизни населения, социальной </w:t>
            </w:r>
            <w:proofErr w:type="gramStart"/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политике,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…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» Общественной палаты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г.о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. Королев</w:t>
            </w:r>
          </w:p>
        </w:tc>
        <w:tc>
          <w:tcPr>
            <w:tcW w:w="4832" w:type="dxa"/>
          </w:tcPr>
          <w:p w14:paraId="5F246C26" w14:textId="681F303B" w:rsidR="00B1460B" w:rsidRDefault="00CB3AD7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8240" behindDoc="0" locked="0" layoutInCell="1" allowOverlap="1" wp14:anchorId="55B49132" wp14:editId="4FC65923">
                  <wp:simplePos x="0" y="0"/>
                  <wp:positionH relativeFrom="column">
                    <wp:posOffset>430175</wp:posOffset>
                  </wp:positionH>
                  <wp:positionV relativeFrom="paragraph">
                    <wp:posOffset>137312</wp:posOffset>
                  </wp:positionV>
                  <wp:extent cx="1078865" cy="48133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771B02" w14:textId="3DAF5260" w:rsidR="00B1460B" w:rsidRDefault="00B1460B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719B6526" w14:textId="18113B5D" w:rsidR="00256FF8" w:rsidRDefault="00256FF8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Л.В. Кошкина</w:t>
            </w:r>
          </w:p>
        </w:tc>
      </w:tr>
    </w:tbl>
    <w:p w14:paraId="65050346" w14:textId="3908F6FB" w:rsidR="00A44EA0" w:rsidRDefault="000123E2" w:rsidP="000123E2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</w:p>
    <w:p w14:paraId="460D0B0E" w14:textId="745FF777" w:rsidR="00F37143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A44EA0">
        <w:rPr>
          <w:noProof/>
        </w:rPr>
        <w:drawing>
          <wp:inline distT="0" distB="0" distL="0" distR="0" wp14:anchorId="4E8A5A8B" wp14:editId="42824D65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7143">
        <w:rPr>
          <w:rFonts w:ascii="Times New Roman" w:hAnsi="Times New Roman" w:cs="Times New Roman"/>
          <w:sz w:val="26"/>
          <w:szCs w:val="26"/>
        </w:rPr>
        <w:t xml:space="preserve">  </w:t>
      </w:r>
      <w:r w:rsidRPr="00A44EA0">
        <w:rPr>
          <w:noProof/>
        </w:rPr>
        <w:drawing>
          <wp:inline distT="0" distB="0" distL="0" distR="0" wp14:anchorId="0F1C6357" wp14:editId="2C648291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57473" w14:textId="77777777" w:rsidR="00D624A2" w:rsidRDefault="00D624A2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</w:p>
    <w:p w14:paraId="2CAA6111" w14:textId="4DDC2255" w:rsidR="00954080" w:rsidRDefault="000123E2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A44EA0" w:rsidRPr="00A44EA0">
        <w:rPr>
          <w:noProof/>
        </w:rPr>
        <w:drawing>
          <wp:inline distT="0" distB="0" distL="0" distR="0" wp14:anchorId="45771146" wp14:editId="4350F1DC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</w:t>
      </w:r>
      <w:r w:rsidR="00A44EA0" w:rsidRPr="00A44EA0">
        <w:rPr>
          <w:noProof/>
        </w:rPr>
        <w:drawing>
          <wp:inline distT="0" distB="0" distL="0" distR="0" wp14:anchorId="306894DE" wp14:editId="01065561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DF1D8" w14:textId="44D3B293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</w:p>
    <w:p w14:paraId="087699B5" w14:textId="6CC50DA9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A44EA0">
        <w:rPr>
          <w:noProof/>
        </w:rPr>
        <w:drawing>
          <wp:inline distT="0" distB="0" distL="0" distR="0" wp14:anchorId="34E5E357" wp14:editId="4B417224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A44EA0">
        <w:rPr>
          <w:noProof/>
        </w:rPr>
        <w:drawing>
          <wp:inline distT="0" distB="0" distL="0" distR="0" wp14:anchorId="2816B7C9" wp14:editId="473F91B1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A0ED8" w14:textId="55FFB3E1" w:rsidR="00A44EA0" w:rsidRPr="00D624A2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16"/>
          <w:szCs w:val="16"/>
        </w:rPr>
      </w:pPr>
    </w:p>
    <w:p w14:paraId="4DA4A936" w14:textId="2F9FFF0C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A44EA0">
        <w:rPr>
          <w:noProof/>
        </w:rPr>
        <w:drawing>
          <wp:inline distT="0" distB="0" distL="0" distR="0" wp14:anchorId="029F339F" wp14:editId="48CE64BE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A44EA0">
        <w:rPr>
          <w:noProof/>
        </w:rPr>
        <w:drawing>
          <wp:inline distT="0" distB="0" distL="0" distR="0" wp14:anchorId="59D0FAAC" wp14:editId="66A3A93A">
            <wp:extent cx="2880000" cy="216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83532" w14:textId="42AAF6E3" w:rsidR="00A44EA0" w:rsidRP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16"/>
          <w:szCs w:val="16"/>
        </w:rPr>
      </w:pPr>
    </w:p>
    <w:p w14:paraId="33CE4512" w14:textId="27F7D21A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A44EA0">
        <w:rPr>
          <w:noProof/>
        </w:rPr>
        <w:drawing>
          <wp:inline distT="0" distB="0" distL="0" distR="0" wp14:anchorId="25BB1A3D" wp14:editId="176D63FB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A44EA0">
        <w:rPr>
          <w:noProof/>
        </w:rPr>
        <w:drawing>
          <wp:inline distT="0" distB="0" distL="0" distR="0" wp14:anchorId="477B955E" wp14:editId="481A7326">
            <wp:extent cx="2879090" cy="2201875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8573" b="14086"/>
                    <a:stretch/>
                  </pic:blipFill>
                  <pic:spPr bwMode="auto">
                    <a:xfrm>
                      <a:off x="0" y="0"/>
                      <a:ext cx="2880000" cy="2202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43FDE5" w14:textId="77777777" w:rsidR="00D624A2" w:rsidRPr="00D624A2" w:rsidRDefault="00D624A2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16"/>
          <w:szCs w:val="16"/>
        </w:rPr>
      </w:pPr>
    </w:p>
    <w:p w14:paraId="06CE5FA6" w14:textId="4F041F6B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A44EA0">
        <w:rPr>
          <w:noProof/>
        </w:rPr>
        <w:drawing>
          <wp:inline distT="0" distB="0" distL="0" distR="0" wp14:anchorId="56C971D4" wp14:editId="706E2B28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</w:t>
      </w:r>
      <w:r w:rsidRPr="00A44EA0">
        <w:rPr>
          <w:noProof/>
        </w:rPr>
        <w:drawing>
          <wp:inline distT="0" distB="0" distL="0" distR="0" wp14:anchorId="72748353" wp14:editId="1D4A8605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14:paraId="6C362F26" w14:textId="75BBB87E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</w:p>
    <w:p w14:paraId="3DA1A4FF" w14:textId="3BC0F093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A44EA0">
        <w:rPr>
          <w:noProof/>
        </w:rPr>
        <w:drawing>
          <wp:inline distT="0" distB="0" distL="0" distR="0" wp14:anchorId="424CDF61" wp14:editId="174CB447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A44EA0">
        <w:rPr>
          <w:noProof/>
        </w:rPr>
        <w:drawing>
          <wp:inline distT="0" distB="0" distL="0" distR="0" wp14:anchorId="444103C1" wp14:editId="741DF15A">
            <wp:extent cx="2880000" cy="216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A058D" w14:textId="5B95EA88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</w:p>
    <w:p w14:paraId="21534E68" w14:textId="37EDB9E7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A44EA0">
        <w:rPr>
          <w:noProof/>
        </w:rPr>
        <w:drawing>
          <wp:inline distT="0" distB="0" distL="0" distR="0" wp14:anchorId="538FF4C7" wp14:editId="0656323E">
            <wp:extent cx="2880000" cy="216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A44EA0">
        <w:rPr>
          <w:noProof/>
        </w:rPr>
        <w:drawing>
          <wp:inline distT="0" distB="0" distL="0" distR="0" wp14:anchorId="52754153" wp14:editId="43CA034F">
            <wp:extent cx="2880000" cy="216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1A258" w14:textId="74253687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</w:p>
    <w:p w14:paraId="52A9DC64" w14:textId="6056CC93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A44EA0">
        <w:rPr>
          <w:noProof/>
        </w:rPr>
        <w:drawing>
          <wp:inline distT="0" distB="0" distL="0" distR="0" wp14:anchorId="36EE818D" wp14:editId="7C16DAC7">
            <wp:extent cx="2880000" cy="216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</w:p>
    <w:sectPr w:rsidR="00A44EA0" w:rsidSect="004C0F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5815CD0"/>
    <w:multiLevelType w:val="hybridMultilevel"/>
    <w:tmpl w:val="EA80C8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254A21"/>
    <w:multiLevelType w:val="hybridMultilevel"/>
    <w:tmpl w:val="53D68C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13F7"/>
    <w:rsid w:val="000123E2"/>
    <w:rsid w:val="00083696"/>
    <w:rsid w:val="000C7567"/>
    <w:rsid w:val="000D2DEA"/>
    <w:rsid w:val="001158CA"/>
    <w:rsid w:val="00121117"/>
    <w:rsid w:val="001A55BC"/>
    <w:rsid w:val="001F1027"/>
    <w:rsid w:val="00205BAE"/>
    <w:rsid w:val="00212853"/>
    <w:rsid w:val="002175F5"/>
    <w:rsid w:val="00240678"/>
    <w:rsid w:val="00256FF8"/>
    <w:rsid w:val="00285857"/>
    <w:rsid w:val="00292097"/>
    <w:rsid w:val="002B244C"/>
    <w:rsid w:val="002C4237"/>
    <w:rsid w:val="002D73C5"/>
    <w:rsid w:val="002E07F9"/>
    <w:rsid w:val="0032561C"/>
    <w:rsid w:val="003551B4"/>
    <w:rsid w:val="003635DB"/>
    <w:rsid w:val="003D0D57"/>
    <w:rsid w:val="003D552B"/>
    <w:rsid w:val="004003D9"/>
    <w:rsid w:val="00414367"/>
    <w:rsid w:val="00450D33"/>
    <w:rsid w:val="004B462C"/>
    <w:rsid w:val="004C0F21"/>
    <w:rsid w:val="004E6FC9"/>
    <w:rsid w:val="005163EF"/>
    <w:rsid w:val="00526C72"/>
    <w:rsid w:val="00545D5B"/>
    <w:rsid w:val="00547A37"/>
    <w:rsid w:val="00550EFF"/>
    <w:rsid w:val="00553E31"/>
    <w:rsid w:val="00556DE0"/>
    <w:rsid w:val="00567DEF"/>
    <w:rsid w:val="00585090"/>
    <w:rsid w:val="005D0A7C"/>
    <w:rsid w:val="005D474D"/>
    <w:rsid w:val="005E276A"/>
    <w:rsid w:val="00617716"/>
    <w:rsid w:val="00683BDF"/>
    <w:rsid w:val="006B1F71"/>
    <w:rsid w:val="006F5118"/>
    <w:rsid w:val="00731BC1"/>
    <w:rsid w:val="007328A2"/>
    <w:rsid w:val="00782D89"/>
    <w:rsid w:val="008013F7"/>
    <w:rsid w:val="0085335B"/>
    <w:rsid w:val="00870BFC"/>
    <w:rsid w:val="008832FD"/>
    <w:rsid w:val="008C212C"/>
    <w:rsid w:val="00907816"/>
    <w:rsid w:val="00954080"/>
    <w:rsid w:val="0096481F"/>
    <w:rsid w:val="00971C1F"/>
    <w:rsid w:val="00A12384"/>
    <w:rsid w:val="00A13A11"/>
    <w:rsid w:val="00A1691B"/>
    <w:rsid w:val="00A44EA0"/>
    <w:rsid w:val="00A74B94"/>
    <w:rsid w:val="00AA5358"/>
    <w:rsid w:val="00AB05F9"/>
    <w:rsid w:val="00AC234B"/>
    <w:rsid w:val="00AD14CE"/>
    <w:rsid w:val="00B10314"/>
    <w:rsid w:val="00B1460B"/>
    <w:rsid w:val="00B17211"/>
    <w:rsid w:val="00B448CA"/>
    <w:rsid w:val="00B85E6B"/>
    <w:rsid w:val="00BC6773"/>
    <w:rsid w:val="00BE112A"/>
    <w:rsid w:val="00C028D0"/>
    <w:rsid w:val="00C25866"/>
    <w:rsid w:val="00C50172"/>
    <w:rsid w:val="00C57E40"/>
    <w:rsid w:val="00CB3AD7"/>
    <w:rsid w:val="00CC5202"/>
    <w:rsid w:val="00D517AB"/>
    <w:rsid w:val="00D624A2"/>
    <w:rsid w:val="00D6742D"/>
    <w:rsid w:val="00D8169B"/>
    <w:rsid w:val="00DB013B"/>
    <w:rsid w:val="00DB1C68"/>
    <w:rsid w:val="00E03162"/>
    <w:rsid w:val="00E1777D"/>
    <w:rsid w:val="00E25E50"/>
    <w:rsid w:val="00EC69F9"/>
    <w:rsid w:val="00EE77CA"/>
    <w:rsid w:val="00F05A56"/>
    <w:rsid w:val="00F3352E"/>
    <w:rsid w:val="00F37143"/>
    <w:rsid w:val="00F708F1"/>
    <w:rsid w:val="00F73336"/>
    <w:rsid w:val="00FB7485"/>
    <w:rsid w:val="00FC702F"/>
    <w:rsid w:val="00FD4A91"/>
    <w:rsid w:val="00FD687E"/>
    <w:rsid w:val="00FF413D"/>
    <w:rsid w:val="00FF6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CF3CDE"/>
  <w15:docId w15:val="{9BCB9F18-03EA-4966-9B90-AD7E4A625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4B94"/>
    <w:pPr>
      <w:ind w:left="720"/>
      <w:contextualSpacing/>
    </w:pPr>
  </w:style>
  <w:style w:type="table" w:styleId="a4">
    <w:name w:val="Table Grid"/>
    <w:basedOn w:val="a1"/>
    <w:uiPriority w:val="39"/>
    <w:rsid w:val="001A55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2E07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07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5763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512</Words>
  <Characters>2922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Ольга Корнеева</cp:lastModifiedBy>
  <cp:revision>4</cp:revision>
  <dcterms:created xsi:type="dcterms:W3CDTF">2020-08-11T18:40:00Z</dcterms:created>
  <dcterms:modified xsi:type="dcterms:W3CDTF">2020-08-11T19:02:00Z</dcterms:modified>
</cp:coreProperties>
</file>